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640E" w14:textId="77777777" w:rsidR="00800618" w:rsidRDefault="00B419A1">
      <w:pPr>
        <w:spacing w:before="75"/>
        <w:ind w:right="760"/>
        <w:jc w:val="right"/>
        <w:rPr>
          <w:sz w:val="16"/>
        </w:rPr>
      </w:pPr>
      <w:r>
        <w:rPr>
          <w:spacing w:val="-4"/>
          <w:sz w:val="16"/>
        </w:rPr>
        <w:t>Effective</w:t>
      </w:r>
      <w:r>
        <w:rPr>
          <w:spacing w:val="1"/>
          <w:sz w:val="16"/>
        </w:rPr>
        <w:t xml:space="preserve"> </w:t>
      </w:r>
      <w:r>
        <w:rPr>
          <w:spacing w:val="-4"/>
          <w:sz w:val="16"/>
        </w:rPr>
        <w:t>December</w:t>
      </w:r>
      <w:r>
        <w:rPr>
          <w:spacing w:val="11"/>
          <w:sz w:val="16"/>
        </w:rPr>
        <w:t xml:space="preserve"> </w:t>
      </w:r>
      <w:r>
        <w:rPr>
          <w:spacing w:val="-4"/>
          <w:sz w:val="16"/>
        </w:rPr>
        <w:t>2025</w:t>
      </w:r>
    </w:p>
    <w:p w14:paraId="6135640F" w14:textId="77777777" w:rsidR="00800618" w:rsidRDefault="00800618">
      <w:pPr>
        <w:pStyle w:val="BodyText"/>
        <w:rPr>
          <w:sz w:val="16"/>
        </w:rPr>
      </w:pPr>
    </w:p>
    <w:p w14:paraId="61356410" w14:textId="77777777" w:rsidR="00800618" w:rsidRDefault="00800618">
      <w:pPr>
        <w:pStyle w:val="BodyText"/>
        <w:rPr>
          <w:sz w:val="16"/>
        </w:rPr>
      </w:pPr>
    </w:p>
    <w:p w14:paraId="61356411" w14:textId="77777777" w:rsidR="00800618" w:rsidRDefault="00800618">
      <w:pPr>
        <w:pStyle w:val="BodyText"/>
        <w:rPr>
          <w:sz w:val="16"/>
        </w:rPr>
      </w:pPr>
    </w:p>
    <w:p w14:paraId="61356412" w14:textId="77777777" w:rsidR="00800618" w:rsidRDefault="00800618">
      <w:pPr>
        <w:pStyle w:val="BodyText"/>
        <w:rPr>
          <w:sz w:val="16"/>
        </w:rPr>
      </w:pPr>
    </w:p>
    <w:p w14:paraId="61356413" w14:textId="77777777" w:rsidR="00800618" w:rsidRDefault="00800618">
      <w:pPr>
        <w:pStyle w:val="BodyText"/>
        <w:rPr>
          <w:sz w:val="16"/>
        </w:rPr>
      </w:pPr>
    </w:p>
    <w:p w14:paraId="61356414" w14:textId="77777777" w:rsidR="00800618" w:rsidRDefault="00800618">
      <w:pPr>
        <w:pStyle w:val="BodyText"/>
        <w:rPr>
          <w:sz w:val="16"/>
        </w:rPr>
      </w:pPr>
    </w:p>
    <w:p w14:paraId="61356415" w14:textId="77777777" w:rsidR="00800618" w:rsidRDefault="00800618">
      <w:pPr>
        <w:pStyle w:val="BodyText"/>
        <w:spacing w:before="45"/>
        <w:rPr>
          <w:sz w:val="16"/>
        </w:rPr>
      </w:pPr>
    </w:p>
    <w:p w14:paraId="61356416" w14:textId="77777777" w:rsidR="00800618" w:rsidRDefault="00B419A1">
      <w:pPr>
        <w:spacing w:before="1" w:line="372" w:lineRule="auto"/>
        <w:ind w:left="788" w:right="1145"/>
        <w:jc w:val="center"/>
        <w:rPr>
          <w:b/>
          <w:sz w:val="44"/>
        </w:rPr>
      </w:pPr>
      <w:r>
        <w:rPr>
          <w:b/>
          <w:noProof/>
          <w:sz w:val="44"/>
        </w:rPr>
        <w:drawing>
          <wp:anchor distT="0" distB="0" distL="0" distR="0" simplePos="0" relativeHeight="15728640" behindDoc="0" locked="0" layoutInCell="1" allowOverlap="1" wp14:anchorId="61356480" wp14:editId="61356481">
            <wp:simplePos x="0" y="0"/>
            <wp:positionH relativeFrom="page">
              <wp:posOffset>1017905</wp:posOffset>
            </wp:positionH>
            <wp:positionV relativeFrom="paragraph">
              <wp:posOffset>930925</wp:posOffset>
            </wp:positionV>
            <wp:extent cx="5728970" cy="2368931"/>
            <wp:effectExtent l="0" t="0" r="0" b="0"/>
            <wp:wrapNone/>
            <wp:docPr id="1" name="Image 1">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7"/>
                    </pic:cNvPr>
                    <pic:cNvPicPr/>
                  </pic:nvPicPr>
                  <pic:blipFill>
                    <a:blip r:embed="rId8" cstate="print"/>
                    <a:stretch>
                      <a:fillRect/>
                    </a:stretch>
                  </pic:blipFill>
                  <pic:spPr>
                    <a:xfrm>
                      <a:off x="0" y="0"/>
                      <a:ext cx="5728970" cy="2368931"/>
                    </a:xfrm>
                    <a:prstGeom prst="rect">
                      <a:avLst/>
                    </a:prstGeom>
                  </pic:spPr>
                </pic:pic>
              </a:graphicData>
            </a:graphic>
          </wp:anchor>
        </w:drawing>
      </w:r>
      <w:r>
        <w:rPr>
          <w:b/>
          <w:sz w:val="44"/>
        </w:rPr>
        <w:t>EDUCATORS</w:t>
      </w:r>
      <w:r>
        <w:rPr>
          <w:b/>
          <w:spacing w:val="-28"/>
          <w:sz w:val="44"/>
        </w:rPr>
        <w:t xml:space="preserve"> </w:t>
      </w:r>
      <w:r>
        <w:rPr>
          <w:b/>
          <w:sz w:val="44"/>
        </w:rPr>
        <w:t>IN</w:t>
      </w:r>
      <w:r>
        <w:rPr>
          <w:b/>
          <w:spacing w:val="-28"/>
          <w:sz w:val="44"/>
        </w:rPr>
        <w:t xml:space="preserve"> </w:t>
      </w:r>
      <w:r>
        <w:rPr>
          <w:b/>
          <w:sz w:val="44"/>
        </w:rPr>
        <w:t>RESIDENCE</w:t>
      </w:r>
      <w:r>
        <w:rPr>
          <w:b/>
          <w:spacing w:val="-28"/>
          <w:sz w:val="44"/>
        </w:rPr>
        <w:t xml:space="preserve"> </w:t>
      </w:r>
      <w:r>
        <w:rPr>
          <w:b/>
          <w:sz w:val="44"/>
        </w:rPr>
        <w:t>(EIR) JOB ANNOUNCEMENT</w:t>
      </w:r>
    </w:p>
    <w:p w14:paraId="61356417" w14:textId="77777777" w:rsidR="00800618" w:rsidRDefault="00800618">
      <w:pPr>
        <w:pStyle w:val="BodyText"/>
        <w:rPr>
          <w:b/>
          <w:sz w:val="44"/>
        </w:rPr>
      </w:pPr>
    </w:p>
    <w:p w14:paraId="61356418" w14:textId="77777777" w:rsidR="00800618" w:rsidRDefault="00800618">
      <w:pPr>
        <w:pStyle w:val="BodyText"/>
        <w:rPr>
          <w:b/>
          <w:sz w:val="44"/>
        </w:rPr>
      </w:pPr>
    </w:p>
    <w:p w14:paraId="61356419" w14:textId="77777777" w:rsidR="00800618" w:rsidRDefault="00800618">
      <w:pPr>
        <w:pStyle w:val="BodyText"/>
        <w:rPr>
          <w:b/>
          <w:sz w:val="44"/>
        </w:rPr>
      </w:pPr>
    </w:p>
    <w:p w14:paraId="6135641A" w14:textId="77777777" w:rsidR="00800618" w:rsidRDefault="00800618">
      <w:pPr>
        <w:pStyle w:val="BodyText"/>
        <w:rPr>
          <w:b/>
          <w:sz w:val="44"/>
        </w:rPr>
      </w:pPr>
    </w:p>
    <w:p w14:paraId="6135641B" w14:textId="77777777" w:rsidR="00800618" w:rsidRDefault="00800618">
      <w:pPr>
        <w:pStyle w:val="BodyText"/>
        <w:rPr>
          <w:b/>
          <w:sz w:val="44"/>
        </w:rPr>
      </w:pPr>
    </w:p>
    <w:p w14:paraId="6135641C" w14:textId="77777777" w:rsidR="00800618" w:rsidRDefault="00800618">
      <w:pPr>
        <w:pStyle w:val="BodyText"/>
        <w:rPr>
          <w:b/>
          <w:sz w:val="44"/>
        </w:rPr>
      </w:pPr>
    </w:p>
    <w:p w14:paraId="6135641D" w14:textId="77777777" w:rsidR="00800618" w:rsidRDefault="00800618">
      <w:pPr>
        <w:pStyle w:val="BodyText"/>
        <w:rPr>
          <w:b/>
          <w:sz w:val="44"/>
        </w:rPr>
      </w:pPr>
    </w:p>
    <w:p w14:paraId="6135641E" w14:textId="77777777" w:rsidR="00800618" w:rsidRDefault="00800618">
      <w:pPr>
        <w:pStyle w:val="BodyText"/>
        <w:rPr>
          <w:b/>
          <w:sz w:val="44"/>
        </w:rPr>
      </w:pPr>
    </w:p>
    <w:p w14:paraId="6135641F" w14:textId="77777777" w:rsidR="00800618" w:rsidRDefault="00800618">
      <w:pPr>
        <w:pStyle w:val="BodyText"/>
        <w:spacing w:before="158"/>
        <w:rPr>
          <w:b/>
          <w:sz w:val="44"/>
        </w:rPr>
      </w:pPr>
    </w:p>
    <w:p w14:paraId="61356420" w14:textId="77777777" w:rsidR="00800618" w:rsidRDefault="00B419A1">
      <w:pPr>
        <w:ind w:left="788" w:right="1111"/>
        <w:jc w:val="center"/>
        <w:rPr>
          <w:b/>
          <w:sz w:val="44"/>
        </w:rPr>
      </w:pPr>
      <w:r>
        <w:rPr>
          <w:b/>
          <w:color w:val="FF0000"/>
          <w:spacing w:val="-4"/>
          <w:sz w:val="44"/>
        </w:rPr>
        <w:t>General</w:t>
      </w:r>
      <w:r>
        <w:rPr>
          <w:b/>
          <w:color w:val="FF0000"/>
          <w:spacing w:val="-24"/>
          <w:sz w:val="44"/>
        </w:rPr>
        <w:t xml:space="preserve"> </w:t>
      </w:r>
      <w:r>
        <w:rPr>
          <w:b/>
          <w:color w:val="FF0000"/>
          <w:spacing w:val="-4"/>
          <w:sz w:val="44"/>
        </w:rPr>
        <w:t>Supervision</w:t>
      </w:r>
      <w:r>
        <w:rPr>
          <w:b/>
          <w:color w:val="FF0000"/>
          <w:spacing w:val="-24"/>
          <w:sz w:val="44"/>
        </w:rPr>
        <w:t xml:space="preserve"> </w:t>
      </w:r>
      <w:r>
        <w:rPr>
          <w:b/>
          <w:color w:val="FF0000"/>
          <w:spacing w:val="-4"/>
          <w:sz w:val="44"/>
        </w:rPr>
        <w:t xml:space="preserve">Assistant </w:t>
      </w:r>
      <w:r>
        <w:rPr>
          <w:b/>
          <w:color w:val="FF0000"/>
          <w:spacing w:val="-2"/>
          <w:sz w:val="44"/>
        </w:rPr>
        <w:t>Director</w:t>
      </w:r>
    </w:p>
    <w:p w14:paraId="61356421" w14:textId="77777777" w:rsidR="00800618" w:rsidRDefault="00B419A1">
      <w:pPr>
        <w:spacing w:before="5"/>
        <w:ind w:left="894" w:right="1111"/>
        <w:jc w:val="center"/>
        <w:rPr>
          <w:b/>
          <w:sz w:val="44"/>
        </w:rPr>
      </w:pPr>
      <w:r>
        <w:rPr>
          <w:b/>
          <w:color w:val="FF0000"/>
          <w:spacing w:val="-8"/>
          <w:sz w:val="44"/>
        </w:rPr>
        <w:t>Educator</w:t>
      </w:r>
      <w:r>
        <w:rPr>
          <w:b/>
          <w:color w:val="FF0000"/>
          <w:spacing w:val="-20"/>
          <w:sz w:val="44"/>
        </w:rPr>
        <w:t xml:space="preserve"> </w:t>
      </w:r>
      <w:r>
        <w:rPr>
          <w:b/>
          <w:color w:val="FF0000"/>
          <w:spacing w:val="-8"/>
          <w:sz w:val="44"/>
        </w:rPr>
        <w:t>in</w:t>
      </w:r>
      <w:r>
        <w:rPr>
          <w:b/>
          <w:color w:val="FF0000"/>
          <w:spacing w:val="-23"/>
          <w:sz w:val="44"/>
        </w:rPr>
        <w:t xml:space="preserve"> </w:t>
      </w:r>
      <w:r>
        <w:rPr>
          <w:b/>
          <w:color w:val="FF0000"/>
          <w:spacing w:val="-8"/>
          <w:sz w:val="44"/>
        </w:rPr>
        <w:t>Residence</w:t>
      </w:r>
      <w:r>
        <w:rPr>
          <w:b/>
          <w:color w:val="FF0000"/>
          <w:spacing w:val="-16"/>
          <w:sz w:val="44"/>
        </w:rPr>
        <w:t xml:space="preserve"> </w:t>
      </w:r>
      <w:r>
        <w:rPr>
          <w:b/>
          <w:color w:val="FF0000"/>
          <w:spacing w:val="-8"/>
          <w:sz w:val="44"/>
        </w:rPr>
        <w:t>(EIR)</w:t>
      </w:r>
    </w:p>
    <w:p w14:paraId="61356422" w14:textId="77777777" w:rsidR="00800618" w:rsidRDefault="00800618">
      <w:pPr>
        <w:pStyle w:val="BodyText"/>
        <w:rPr>
          <w:b/>
          <w:sz w:val="44"/>
        </w:rPr>
      </w:pPr>
    </w:p>
    <w:p w14:paraId="61356423" w14:textId="77777777" w:rsidR="00800618" w:rsidRDefault="00800618">
      <w:pPr>
        <w:pStyle w:val="BodyText"/>
        <w:spacing w:before="280"/>
        <w:rPr>
          <w:b/>
          <w:sz w:val="44"/>
        </w:rPr>
      </w:pPr>
    </w:p>
    <w:p w14:paraId="61356424" w14:textId="77777777" w:rsidR="00800618" w:rsidRDefault="00B419A1">
      <w:pPr>
        <w:pStyle w:val="Heading1"/>
        <w:ind w:right="1139"/>
      </w:pPr>
      <w:r>
        <w:t>Submission</w:t>
      </w:r>
      <w:r>
        <w:rPr>
          <w:spacing w:val="-4"/>
        </w:rPr>
        <w:t xml:space="preserve"> </w:t>
      </w:r>
      <w:r>
        <w:t>Due</w:t>
      </w:r>
      <w:r>
        <w:rPr>
          <w:spacing w:val="-4"/>
        </w:rPr>
        <w:t xml:space="preserve"> </w:t>
      </w:r>
      <w:r>
        <w:rPr>
          <w:spacing w:val="-2"/>
        </w:rPr>
        <w:t>Date:</w:t>
      </w:r>
    </w:p>
    <w:p w14:paraId="61356425" w14:textId="360872D7" w:rsidR="00800618" w:rsidRDefault="00B419A1">
      <w:pPr>
        <w:spacing w:line="454" w:lineRule="exact"/>
        <w:ind w:left="788" w:right="1136"/>
        <w:jc w:val="center"/>
        <w:rPr>
          <w:b/>
          <w:sz w:val="40"/>
        </w:rPr>
      </w:pPr>
      <w:r>
        <w:rPr>
          <w:b/>
          <w:color w:val="FF0000"/>
          <w:sz w:val="40"/>
        </w:rPr>
        <w:t>Tuesday,</w:t>
      </w:r>
      <w:r>
        <w:rPr>
          <w:b/>
          <w:color w:val="FF0000"/>
          <w:spacing w:val="-20"/>
          <w:sz w:val="40"/>
        </w:rPr>
        <w:t xml:space="preserve"> </w:t>
      </w:r>
      <w:r>
        <w:rPr>
          <w:b/>
          <w:color w:val="FF0000"/>
          <w:sz w:val="40"/>
        </w:rPr>
        <w:t>December</w:t>
      </w:r>
      <w:r>
        <w:rPr>
          <w:b/>
          <w:color w:val="FF0000"/>
          <w:spacing w:val="-19"/>
          <w:sz w:val="40"/>
        </w:rPr>
        <w:t xml:space="preserve"> </w:t>
      </w:r>
      <w:r w:rsidR="009F0EC2">
        <w:rPr>
          <w:b/>
          <w:color w:val="FF0000"/>
          <w:spacing w:val="-19"/>
          <w:sz w:val="40"/>
        </w:rPr>
        <w:t>23</w:t>
      </w:r>
      <w:r>
        <w:rPr>
          <w:b/>
          <w:color w:val="FF0000"/>
          <w:sz w:val="40"/>
        </w:rPr>
        <w:t>,</w:t>
      </w:r>
      <w:r>
        <w:rPr>
          <w:b/>
          <w:color w:val="FF0000"/>
          <w:spacing w:val="-21"/>
          <w:sz w:val="40"/>
        </w:rPr>
        <w:t xml:space="preserve"> </w:t>
      </w:r>
      <w:r>
        <w:rPr>
          <w:b/>
          <w:color w:val="FF0000"/>
          <w:spacing w:val="-4"/>
          <w:sz w:val="40"/>
        </w:rPr>
        <w:t>2025</w:t>
      </w:r>
    </w:p>
    <w:p w14:paraId="61356426" w14:textId="77777777" w:rsidR="00800618" w:rsidRDefault="00800618">
      <w:pPr>
        <w:spacing w:line="454" w:lineRule="exact"/>
        <w:jc w:val="center"/>
        <w:rPr>
          <w:b/>
          <w:sz w:val="40"/>
        </w:rPr>
        <w:sectPr w:rsidR="00800618">
          <w:type w:val="continuous"/>
          <w:pgSz w:w="12240" w:h="15840"/>
          <w:pgMar w:top="640" w:right="720" w:bottom="280" w:left="1080" w:header="720" w:footer="720" w:gutter="0"/>
          <w:cols w:space="720"/>
        </w:sectPr>
      </w:pPr>
    </w:p>
    <w:p w14:paraId="61356427" w14:textId="77777777" w:rsidR="00800618" w:rsidRDefault="00B419A1">
      <w:pPr>
        <w:pStyle w:val="Heading3"/>
        <w:spacing w:before="80"/>
        <w:rPr>
          <w:u w:val="none"/>
        </w:rPr>
      </w:pPr>
      <w:r>
        <w:rPr>
          <w:spacing w:val="-3"/>
        </w:rPr>
        <w:lastRenderedPageBreak/>
        <w:t>GENERAL</w:t>
      </w:r>
      <w:r>
        <w:rPr>
          <w:spacing w:val="-14"/>
        </w:rPr>
        <w:t xml:space="preserve"> </w:t>
      </w:r>
      <w:r>
        <w:rPr>
          <w:spacing w:val="-2"/>
        </w:rPr>
        <w:t>INFORMATION</w:t>
      </w:r>
    </w:p>
    <w:p w14:paraId="61356428" w14:textId="77777777" w:rsidR="00800618" w:rsidRDefault="00800618">
      <w:pPr>
        <w:pStyle w:val="BodyText"/>
        <w:spacing w:before="31"/>
        <w:rPr>
          <w:b/>
        </w:rPr>
      </w:pPr>
    </w:p>
    <w:p w14:paraId="61356429" w14:textId="77777777" w:rsidR="00800618" w:rsidRDefault="00B419A1">
      <w:pPr>
        <w:pStyle w:val="BodyText"/>
        <w:spacing w:line="230" w:lineRule="auto"/>
        <w:ind w:left="360" w:right="715"/>
        <w:jc w:val="both"/>
        <w:rPr>
          <w:i/>
        </w:rPr>
      </w:pPr>
      <w:r>
        <w:t>The Mississippi Department of Education (MDE), Office of Special Education is seeking competitive Applications from qualified applicants for an Educator in Residence (EIR) position to provide services for the Mississippi Department of Education</w:t>
      </w:r>
      <w:r>
        <w:rPr>
          <w:i/>
        </w:rPr>
        <w:t>.</w:t>
      </w:r>
    </w:p>
    <w:p w14:paraId="6135642A" w14:textId="77777777" w:rsidR="00800618" w:rsidRDefault="00800618">
      <w:pPr>
        <w:pStyle w:val="BodyText"/>
        <w:spacing w:before="24"/>
        <w:rPr>
          <w:i/>
        </w:rPr>
      </w:pPr>
    </w:p>
    <w:p w14:paraId="6135642B" w14:textId="77777777" w:rsidR="00800618" w:rsidRDefault="00B419A1">
      <w:pPr>
        <w:pStyle w:val="BodyText"/>
        <w:spacing w:line="230" w:lineRule="auto"/>
        <w:ind w:left="360" w:right="702"/>
        <w:jc w:val="both"/>
      </w:pPr>
      <w:r>
        <w:t>The</w:t>
      </w:r>
      <w:r>
        <w:rPr>
          <w:spacing w:val="-1"/>
        </w:rPr>
        <w:t xml:space="preserve"> </w:t>
      </w:r>
      <w:r>
        <w:t>applicant</w:t>
      </w:r>
      <w:r>
        <w:rPr>
          <w:spacing w:val="-2"/>
        </w:rPr>
        <w:t xml:space="preserve"> </w:t>
      </w:r>
      <w:r>
        <w:t>must</w:t>
      </w:r>
      <w:r>
        <w:rPr>
          <w:spacing w:val="-1"/>
        </w:rPr>
        <w:t xml:space="preserve"> </w:t>
      </w:r>
      <w:r>
        <w:t>obtain</w:t>
      </w:r>
      <w:r>
        <w:rPr>
          <w:spacing w:val="-6"/>
        </w:rPr>
        <w:t xml:space="preserve"> </w:t>
      </w:r>
      <w:r>
        <w:t>a</w:t>
      </w:r>
      <w:r>
        <w:rPr>
          <w:spacing w:val="-6"/>
        </w:rPr>
        <w:t xml:space="preserve"> </w:t>
      </w:r>
      <w:r>
        <w:rPr>
          <w:b/>
        </w:rPr>
        <w:t xml:space="preserve">fiscal agent </w:t>
      </w:r>
      <w:r>
        <w:t>(local</w:t>
      </w:r>
      <w:r>
        <w:rPr>
          <w:spacing w:val="-8"/>
        </w:rPr>
        <w:t xml:space="preserve"> </w:t>
      </w:r>
      <w:r>
        <w:t>school</w:t>
      </w:r>
      <w:r>
        <w:rPr>
          <w:spacing w:val="-5"/>
        </w:rPr>
        <w:t xml:space="preserve"> </w:t>
      </w:r>
      <w:r>
        <w:t>district).</w:t>
      </w:r>
      <w:r>
        <w:rPr>
          <w:spacing w:val="-4"/>
        </w:rPr>
        <w:t xml:space="preserve"> </w:t>
      </w:r>
      <w:r>
        <w:t>The</w:t>
      </w:r>
      <w:r>
        <w:rPr>
          <w:spacing w:val="-1"/>
        </w:rPr>
        <w:t xml:space="preserve"> </w:t>
      </w:r>
      <w:r>
        <w:t>fiscal</w:t>
      </w:r>
      <w:r>
        <w:rPr>
          <w:spacing w:val="-5"/>
        </w:rPr>
        <w:t xml:space="preserve"> </w:t>
      </w:r>
      <w:r>
        <w:t>agent</w:t>
      </w:r>
      <w:r>
        <w:rPr>
          <w:spacing w:val="-2"/>
        </w:rPr>
        <w:t xml:space="preserve"> </w:t>
      </w:r>
      <w:r>
        <w:t>will</w:t>
      </w:r>
      <w:r>
        <w:rPr>
          <w:spacing w:val="-9"/>
        </w:rPr>
        <w:t xml:space="preserve"> </w:t>
      </w:r>
      <w:r>
        <w:t>serve</w:t>
      </w:r>
      <w:r>
        <w:rPr>
          <w:spacing w:val="-1"/>
        </w:rPr>
        <w:t xml:space="preserve"> </w:t>
      </w:r>
      <w:r>
        <w:t>as</w:t>
      </w:r>
      <w:r>
        <w:rPr>
          <w:spacing w:val="-1"/>
        </w:rPr>
        <w:t xml:space="preserve"> </w:t>
      </w:r>
      <w:r>
        <w:t>the organizational representative and point-of-contact for all business management aspects of the grant agreement.</w:t>
      </w:r>
    </w:p>
    <w:p w14:paraId="6135642C" w14:textId="77777777" w:rsidR="00800618" w:rsidRDefault="00800618">
      <w:pPr>
        <w:pStyle w:val="BodyText"/>
        <w:spacing w:before="21"/>
      </w:pPr>
    </w:p>
    <w:p w14:paraId="6135642D" w14:textId="77777777" w:rsidR="00800618" w:rsidRDefault="00B419A1">
      <w:pPr>
        <w:pStyle w:val="BodyText"/>
        <w:spacing w:line="230" w:lineRule="auto"/>
        <w:ind w:left="360" w:right="651"/>
      </w:pPr>
      <w:r>
        <w:t>The</w:t>
      </w:r>
      <w:r>
        <w:rPr>
          <w:spacing w:val="-5"/>
        </w:rPr>
        <w:t xml:space="preserve"> </w:t>
      </w:r>
      <w:r>
        <w:t>applicant</w:t>
      </w:r>
      <w:r>
        <w:rPr>
          <w:spacing w:val="-5"/>
        </w:rPr>
        <w:t xml:space="preserve"> </w:t>
      </w:r>
      <w:r>
        <w:t>will</w:t>
      </w:r>
      <w:r>
        <w:rPr>
          <w:spacing w:val="-12"/>
        </w:rPr>
        <w:t xml:space="preserve"> </w:t>
      </w:r>
      <w:r>
        <w:t>provide</w:t>
      </w:r>
      <w:r>
        <w:rPr>
          <w:spacing w:val="-4"/>
        </w:rPr>
        <w:t xml:space="preserve"> </w:t>
      </w:r>
      <w:r>
        <w:t>services</w:t>
      </w:r>
      <w:r>
        <w:rPr>
          <w:spacing w:val="-6"/>
        </w:rPr>
        <w:t xml:space="preserve"> </w:t>
      </w:r>
      <w:r>
        <w:t>as</w:t>
      </w:r>
      <w:r>
        <w:rPr>
          <w:spacing w:val="-6"/>
        </w:rPr>
        <w:t xml:space="preserve"> </w:t>
      </w:r>
      <w:r>
        <w:t>a</w:t>
      </w:r>
      <w:r>
        <w:rPr>
          <w:spacing w:val="-9"/>
        </w:rPr>
        <w:t xml:space="preserve"> </w:t>
      </w:r>
      <w:r>
        <w:t>General</w:t>
      </w:r>
      <w:r>
        <w:rPr>
          <w:spacing w:val="-8"/>
        </w:rPr>
        <w:t xml:space="preserve"> </w:t>
      </w:r>
      <w:r>
        <w:t>Supervision</w:t>
      </w:r>
      <w:r>
        <w:rPr>
          <w:spacing w:val="-8"/>
        </w:rPr>
        <w:t xml:space="preserve"> </w:t>
      </w:r>
      <w:r>
        <w:t>Assistant</w:t>
      </w:r>
      <w:r>
        <w:rPr>
          <w:spacing w:val="-5"/>
        </w:rPr>
        <w:t xml:space="preserve"> </w:t>
      </w:r>
      <w:r>
        <w:t>Director.</w:t>
      </w:r>
      <w:r>
        <w:rPr>
          <w:spacing w:val="-3"/>
        </w:rPr>
        <w:t xml:space="preserve"> </w:t>
      </w:r>
      <w:r>
        <w:t>The</w:t>
      </w:r>
      <w:r>
        <w:rPr>
          <w:spacing w:val="-9"/>
        </w:rPr>
        <w:t xml:space="preserve"> </w:t>
      </w:r>
      <w:r>
        <w:t>Assistant Director</w:t>
      </w:r>
      <w:r>
        <w:rPr>
          <w:spacing w:val="-3"/>
        </w:rPr>
        <w:t xml:space="preserve"> </w:t>
      </w:r>
      <w:r>
        <w:t>will</w:t>
      </w:r>
      <w:r>
        <w:rPr>
          <w:spacing w:val="-2"/>
        </w:rPr>
        <w:t xml:space="preserve"> </w:t>
      </w:r>
      <w:r>
        <w:t>provide services</w:t>
      </w:r>
      <w:r>
        <w:rPr>
          <w:spacing w:val="-1"/>
        </w:rPr>
        <w:t xml:space="preserve"> </w:t>
      </w:r>
      <w:r>
        <w:t>for</w:t>
      </w:r>
      <w:r>
        <w:rPr>
          <w:spacing w:val="-1"/>
        </w:rPr>
        <w:t xml:space="preserve"> </w:t>
      </w:r>
      <w:r>
        <w:t>the Mississippi Department</w:t>
      </w:r>
      <w:r>
        <w:rPr>
          <w:spacing w:val="-3"/>
        </w:rPr>
        <w:t xml:space="preserve"> </w:t>
      </w:r>
      <w:r>
        <w:t>of</w:t>
      </w:r>
      <w:r>
        <w:rPr>
          <w:spacing w:val="-1"/>
        </w:rPr>
        <w:t xml:space="preserve"> </w:t>
      </w:r>
      <w:r>
        <w:t>Education</w:t>
      </w:r>
      <w:r>
        <w:rPr>
          <w:spacing w:val="-2"/>
        </w:rPr>
        <w:t xml:space="preserve"> </w:t>
      </w:r>
      <w:r>
        <w:t>to lead,</w:t>
      </w:r>
      <w:r>
        <w:rPr>
          <w:spacing w:val="-3"/>
        </w:rPr>
        <w:t xml:space="preserve"> </w:t>
      </w:r>
      <w:r>
        <w:t>guide and direct the implementation and support of the Integrated Monitoring System (fiscal and programmatic) and Parental Engagement and Compliance.</w:t>
      </w:r>
    </w:p>
    <w:p w14:paraId="6135642E" w14:textId="77777777" w:rsidR="00800618" w:rsidRDefault="00800618">
      <w:pPr>
        <w:pStyle w:val="BodyText"/>
      </w:pPr>
    </w:p>
    <w:p w14:paraId="6135642F" w14:textId="77777777" w:rsidR="00800618" w:rsidRDefault="00B419A1">
      <w:pPr>
        <w:ind w:left="360"/>
        <w:rPr>
          <w:b/>
        </w:rPr>
      </w:pPr>
      <w:r>
        <w:rPr>
          <w:b/>
          <w:spacing w:val="-2"/>
          <w:u w:val="single"/>
        </w:rPr>
        <w:t>Position</w:t>
      </w:r>
      <w:r>
        <w:rPr>
          <w:b/>
          <w:spacing w:val="-12"/>
          <w:u w:val="single"/>
        </w:rPr>
        <w:t xml:space="preserve"> </w:t>
      </w:r>
      <w:r>
        <w:rPr>
          <w:b/>
          <w:spacing w:val="-2"/>
          <w:u w:val="single"/>
        </w:rPr>
        <w:t>and</w:t>
      </w:r>
      <w:r>
        <w:rPr>
          <w:b/>
          <w:spacing w:val="-12"/>
          <w:u w:val="single"/>
        </w:rPr>
        <w:t xml:space="preserve"> </w:t>
      </w:r>
      <w:r>
        <w:rPr>
          <w:b/>
          <w:spacing w:val="-2"/>
          <w:u w:val="single"/>
        </w:rPr>
        <w:t>Salary</w:t>
      </w:r>
      <w:r>
        <w:rPr>
          <w:b/>
          <w:spacing w:val="-6"/>
          <w:u w:val="single"/>
        </w:rPr>
        <w:t xml:space="preserve"> </w:t>
      </w:r>
      <w:r>
        <w:rPr>
          <w:b/>
          <w:spacing w:val="-2"/>
          <w:u w:val="single"/>
        </w:rPr>
        <w:t>Offered</w:t>
      </w:r>
    </w:p>
    <w:p w14:paraId="61356430" w14:textId="77777777" w:rsidR="00800618" w:rsidRDefault="00800618">
      <w:pPr>
        <w:pStyle w:val="BodyText"/>
        <w:spacing w:before="4"/>
        <w:rPr>
          <w:b/>
        </w:rPr>
      </w:pPr>
    </w:p>
    <w:p w14:paraId="61356431" w14:textId="77777777" w:rsidR="00800618" w:rsidRDefault="00B419A1">
      <w:pPr>
        <w:pStyle w:val="BodyText"/>
        <w:ind w:left="533" w:right="597"/>
        <w:jc w:val="both"/>
      </w:pPr>
      <w:r>
        <w:rPr>
          <w:b/>
        </w:rPr>
        <w:t xml:space="preserve">The General Supervision Assistant Director </w:t>
      </w:r>
      <w:r>
        <w:t>will work with the Mississippi Department</w:t>
      </w:r>
      <w:r>
        <w:rPr>
          <w:spacing w:val="40"/>
        </w:rPr>
        <w:t xml:space="preserve"> </w:t>
      </w:r>
      <w:r>
        <w:t>of Education and Office of Special Education to assist with the implementation and</w:t>
      </w:r>
      <w:r>
        <w:rPr>
          <w:spacing w:val="40"/>
        </w:rPr>
        <w:t xml:space="preserve"> </w:t>
      </w:r>
      <w:r>
        <w:t>coordination</w:t>
      </w:r>
      <w:r>
        <w:rPr>
          <w:spacing w:val="-3"/>
        </w:rPr>
        <w:t xml:space="preserve"> </w:t>
      </w:r>
      <w:r>
        <w:t>of the support</w:t>
      </w:r>
      <w:r>
        <w:rPr>
          <w:spacing w:val="-2"/>
        </w:rPr>
        <w:t xml:space="preserve"> </w:t>
      </w:r>
      <w:r>
        <w:t>services</w:t>
      </w:r>
      <w:r>
        <w:rPr>
          <w:spacing w:val="-1"/>
        </w:rPr>
        <w:t xml:space="preserve"> </w:t>
      </w:r>
      <w:r>
        <w:t>provided</w:t>
      </w:r>
      <w:r>
        <w:rPr>
          <w:spacing w:val="-2"/>
        </w:rPr>
        <w:t xml:space="preserve"> </w:t>
      </w:r>
      <w:r>
        <w:t>by</w:t>
      </w:r>
      <w:r>
        <w:rPr>
          <w:spacing w:val="-3"/>
        </w:rPr>
        <w:t xml:space="preserve"> </w:t>
      </w:r>
      <w:r>
        <w:t>each Bureau</w:t>
      </w:r>
      <w:r>
        <w:rPr>
          <w:spacing w:val="-2"/>
        </w:rPr>
        <w:t xml:space="preserve"> </w:t>
      </w:r>
      <w:r>
        <w:t>Director Division</w:t>
      </w:r>
      <w:r>
        <w:rPr>
          <w:spacing w:val="-1"/>
        </w:rPr>
        <w:t xml:space="preserve"> </w:t>
      </w:r>
      <w:r>
        <w:t>within</w:t>
      </w:r>
      <w:r>
        <w:rPr>
          <w:spacing w:val="-3"/>
        </w:rPr>
        <w:t xml:space="preserve"> </w:t>
      </w:r>
      <w:r>
        <w:t>the MDE OSE. The Assistant Director will provide direct support to the Integrated Monitoring System to ensure that there can be a cohesive, sustained, intensive and integrated-focused approach aligned to the Fiscal dollars supporting Programs which provide FAPE to Students with Disabilities. The Assistant Director will need to develop a non-threatening, professional, and collaborative work relationship with state and district level personnel. The assistant director</w:t>
      </w:r>
      <w:r>
        <w:rPr>
          <w:spacing w:val="40"/>
        </w:rPr>
        <w:t xml:space="preserve"> </w:t>
      </w:r>
      <w:r>
        <w:t>will also work with special education directors and principals to effectively identify the needs of continuous improvement that are based on the combination of Determination Reports, Monitoring Findings, and Compliance Data.</w:t>
      </w:r>
    </w:p>
    <w:p w14:paraId="61356432" w14:textId="77777777" w:rsidR="00800618" w:rsidRDefault="00B419A1">
      <w:pPr>
        <w:pStyle w:val="BodyText"/>
        <w:spacing w:before="243"/>
        <w:ind w:left="533" w:right="651"/>
      </w:pPr>
      <w:r>
        <w:t>The</w:t>
      </w:r>
      <w:r>
        <w:rPr>
          <w:spacing w:val="38"/>
        </w:rPr>
        <w:t xml:space="preserve"> </w:t>
      </w:r>
      <w:r>
        <w:t>base</w:t>
      </w:r>
      <w:r>
        <w:rPr>
          <w:spacing w:val="38"/>
        </w:rPr>
        <w:t xml:space="preserve"> </w:t>
      </w:r>
      <w:r>
        <w:t>salary</w:t>
      </w:r>
      <w:r>
        <w:rPr>
          <w:spacing w:val="37"/>
        </w:rPr>
        <w:t xml:space="preserve"> </w:t>
      </w:r>
      <w:r>
        <w:t>ranges</w:t>
      </w:r>
      <w:r>
        <w:rPr>
          <w:spacing w:val="35"/>
        </w:rPr>
        <w:t xml:space="preserve"> </w:t>
      </w:r>
      <w:r>
        <w:t>between</w:t>
      </w:r>
      <w:r>
        <w:rPr>
          <w:spacing w:val="36"/>
        </w:rPr>
        <w:t xml:space="preserve"> </w:t>
      </w:r>
      <w:r>
        <w:t>95,000-105,000.</w:t>
      </w:r>
      <w:r>
        <w:rPr>
          <w:spacing w:val="36"/>
        </w:rPr>
        <w:t xml:space="preserve"> </w:t>
      </w:r>
      <w:r>
        <w:t>Salary</w:t>
      </w:r>
      <w:r>
        <w:rPr>
          <w:spacing w:val="38"/>
        </w:rPr>
        <w:t xml:space="preserve"> </w:t>
      </w:r>
      <w:r>
        <w:t>will</w:t>
      </w:r>
      <w:r>
        <w:rPr>
          <w:spacing w:val="35"/>
        </w:rPr>
        <w:t xml:space="preserve"> </w:t>
      </w:r>
      <w:r>
        <w:t>be</w:t>
      </w:r>
      <w:r>
        <w:rPr>
          <w:spacing w:val="37"/>
        </w:rPr>
        <w:t xml:space="preserve"> </w:t>
      </w:r>
      <w:r>
        <w:t>negotiated</w:t>
      </w:r>
      <w:r>
        <w:rPr>
          <w:spacing w:val="37"/>
        </w:rPr>
        <w:t xml:space="preserve"> </w:t>
      </w:r>
      <w:r>
        <w:t>based</w:t>
      </w:r>
      <w:r>
        <w:rPr>
          <w:spacing w:val="-5"/>
        </w:rPr>
        <w:t xml:space="preserve"> </w:t>
      </w:r>
      <w:r>
        <w:t>on</w:t>
      </w:r>
      <w:r>
        <w:rPr>
          <w:spacing w:val="-3"/>
        </w:rPr>
        <w:t xml:space="preserve"> </w:t>
      </w:r>
      <w:r>
        <w:t>the level of experience and degree of special qualifications as well as funding availability.</w:t>
      </w:r>
    </w:p>
    <w:p w14:paraId="61356433" w14:textId="77777777" w:rsidR="00800618" w:rsidRDefault="00800618">
      <w:pPr>
        <w:pStyle w:val="BodyText"/>
      </w:pPr>
    </w:p>
    <w:p w14:paraId="61356434" w14:textId="77777777" w:rsidR="00800618" w:rsidRDefault="00800618">
      <w:pPr>
        <w:pStyle w:val="BodyText"/>
        <w:spacing w:before="240"/>
      </w:pPr>
    </w:p>
    <w:p w14:paraId="61356435" w14:textId="77777777" w:rsidR="00800618" w:rsidRDefault="00B419A1">
      <w:pPr>
        <w:ind w:left="397"/>
        <w:jc w:val="both"/>
        <w:rPr>
          <w:b/>
        </w:rPr>
      </w:pPr>
      <w:r>
        <w:rPr>
          <w:b/>
        </w:rPr>
        <w:t>Minimum</w:t>
      </w:r>
      <w:r>
        <w:rPr>
          <w:b/>
          <w:spacing w:val="-10"/>
        </w:rPr>
        <w:t xml:space="preserve"> </w:t>
      </w:r>
      <w:r>
        <w:rPr>
          <w:b/>
          <w:spacing w:val="-2"/>
        </w:rPr>
        <w:t>Qualifications:</w:t>
      </w:r>
    </w:p>
    <w:p w14:paraId="61356436" w14:textId="77777777" w:rsidR="00800618" w:rsidRDefault="00800618">
      <w:pPr>
        <w:pStyle w:val="BodyText"/>
        <w:spacing w:before="12"/>
        <w:rPr>
          <w:b/>
        </w:rPr>
      </w:pPr>
    </w:p>
    <w:p w14:paraId="61356437" w14:textId="77777777" w:rsidR="00800618" w:rsidRDefault="00B419A1">
      <w:pPr>
        <w:pStyle w:val="BodyText"/>
        <w:spacing w:before="1"/>
        <w:ind w:left="1080" w:right="651"/>
      </w:pPr>
      <w:r>
        <w:t>The</w:t>
      </w:r>
      <w:r>
        <w:rPr>
          <w:spacing w:val="38"/>
        </w:rPr>
        <w:t xml:space="preserve"> </w:t>
      </w:r>
      <w:r>
        <w:t>selected</w:t>
      </w:r>
      <w:r>
        <w:rPr>
          <w:spacing w:val="39"/>
        </w:rPr>
        <w:t xml:space="preserve"> </w:t>
      </w:r>
      <w:r>
        <w:t>individual</w:t>
      </w:r>
      <w:r>
        <w:rPr>
          <w:spacing w:val="34"/>
        </w:rPr>
        <w:t xml:space="preserve"> </w:t>
      </w:r>
      <w:r>
        <w:t>for</w:t>
      </w:r>
      <w:r>
        <w:rPr>
          <w:spacing w:val="35"/>
        </w:rPr>
        <w:t xml:space="preserve"> </w:t>
      </w:r>
      <w:r>
        <w:t>the</w:t>
      </w:r>
      <w:r>
        <w:rPr>
          <w:spacing w:val="36"/>
        </w:rPr>
        <w:t xml:space="preserve"> </w:t>
      </w:r>
      <w:r>
        <w:t>General</w:t>
      </w:r>
      <w:r>
        <w:rPr>
          <w:spacing w:val="37"/>
        </w:rPr>
        <w:t xml:space="preserve"> </w:t>
      </w:r>
      <w:r>
        <w:t>Supervision</w:t>
      </w:r>
      <w:r>
        <w:rPr>
          <w:spacing w:val="35"/>
        </w:rPr>
        <w:t xml:space="preserve"> </w:t>
      </w:r>
      <w:r>
        <w:t>Assistant</w:t>
      </w:r>
      <w:r>
        <w:rPr>
          <w:spacing w:val="36"/>
        </w:rPr>
        <w:t xml:space="preserve"> </w:t>
      </w:r>
      <w:r>
        <w:t>Director</w:t>
      </w:r>
      <w:r>
        <w:rPr>
          <w:spacing w:val="35"/>
        </w:rPr>
        <w:t xml:space="preserve"> </w:t>
      </w:r>
      <w:r>
        <w:t>position</w:t>
      </w:r>
      <w:r>
        <w:rPr>
          <w:spacing w:val="37"/>
        </w:rPr>
        <w:t xml:space="preserve"> </w:t>
      </w:r>
      <w:r>
        <w:t>must provide documentation (via resume) of the following criteria:</w:t>
      </w:r>
    </w:p>
    <w:p w14:paraId="61356438" w14:textId="77777777" w:rsidR="00800618" w:rsidRDefault="00B419A1">
      <w:pPr>
        <w:pStyle w:val="ListParagraph"/>
        <w:numPr>
          <w:ilvl w:val="0"/>
          <w:numId w:val="4"/>
        </w:numPr>
        <w:tabs>
          <w:tab w:val="left" w:pos="1080"/>
        </w:tabs>
        <w:spacing w:before="244" w:line="256" w:lineRule="auto"/>
        <w:ind w:right="349"/>
        <w:jc w:val="both"/>
      </w:pPr>
      <w:r>
        <w:t>Documented</w:t>
      </w:r>
      <w:r>
        <w:rPr>
          <w:spacing w:val="-8"/>
        </w:rPr>
        <w:t xml:space="preserve"> </w:t>
      </w:r>
      <w:r>
        <w:t>experience</w:t>
      </w:r>
      <w:r>
        <w:rPr>
          <w:spacing w:val="-7"/>
        </w:rPr>
        <w:t xml:space="preserve"> </w:t>
      </w:r>
      <w:r>
        <w:t>in</w:t>
      </w:r>
      <w:r>
        <w:rPr>
          <w:spacing w:val="-10"/>
        </w:rPr>
        <w:t xml:space="preserve"> </w:t>
      </w:r>
      <w:r>
        <w:t>administration</w:t>
      </w:r>
      <w:r>
        <w:rPr>
          <w:spacing w:val="-4"/>
        </w:rPr>
        <w:t xml:space="preserve"> </w:t>
      </w:r>
      <w:r>
        <w:t>and</w:t>
      </w:r>
      <w:r>
        <w:rPr>
          <w:spacing w:val="-4"/>
        </w:rPr>
        <w:t xml:space="preserve"> </w:t>
      </w:r>
      <w:r>
        <w:t>teaching</w:t>
      </w:r>
      <w:r>
        <w:rPr>
          <w:spacing w:val="-6"/>
        </w:rPr>
        <w:t xml:space="preserve"> </w:t>
      </w:r>
      <w:r>
        <w:t>experience</w:t>
      </w:r>
      <w:r>
        <w:rPr>
          <w:spacing w:val="-1"/>
        </w:rPr>
        <w:t xml:space="preserve"> </w:t>
      </w:r>
      <w:r>
        <w:t>supporting</w:t>
      </w:r>
      <w:r>
        <w:rPr>
          <w:spacing w:val="-4"/>
        </w:rPr>
        <w:t xml:space="preserve"> </w:t>
      </w:r>
      <w:r>
        <w:t>Students</w:t>
      </w:r>
      <w:r>
        <w:rPr>
          <w:spacing w:val="-3"/>
        </w:rPr>
        <w:t xml:space="preserve"> </w:t>
      </w:r>
      <w:r>
        <w:t xml:space="preserve">with </w:t>
      </w:r>
      <w:r>
        <w:rPr>
          <w:spacing w:val="-2"/>
        </w:rPr>
        <w:t>Disabilities.</w:t>
      </w:r>
    </w:p>
    <w:p w14:paraId="61356439" w14:textId="77777777" w:rsidR="00800618" w:rsidRDefault="00B419A1">
      <w:pPr>
        <w:pStyle w:val="ListParagraph"/>
        <w:numPr>
          <w:ilvl w:val="0"/>
          <w:numId w:val="4"/>
        </w:numPr>
        <w:tabs>
          <w:tab w:val="left" w:pos="1074"/>
          <w:tab w:val="left" w:pos="1080"/>
        </w:tabs>
        <w:ind w:right="702"/>
        <w:jc w:val="both"/>
      </w:pPr>
      <w:r>
        <w:t>Experience facilitating</w:t>
      </w:r>
      <w:r>
        <w:rPr>
          <w:spacing w:val="-1"/>
        </w:rPr>
        <w:t xml:space="preserve"> </w:t>
      </w:r>
      <w:r>
        <w:t>adult learning</w:t>
      </w:r>
      <w:r>
        <w:rPr>
          <w:spacing w:val="-1"/>
        </w:rPr>
        <w:t xml:space="preserve"> </w:t>
      </w:r>
      <w:r>
        <w:t>and</w:t>
      </w:r>
      <w:r>
        <w:rPr>
          <w:spacing w:val="-2"/>
        </w:rPr>
        <w:t xml:space="preserve"> </w:t>
      </w:r>
      <w:r>
        <w:t>delivering professional development</w:t>
      </w:r>
      <w:r>
        <w:rPr>
          <w:spacing w:val="-2"/>
        </w:rPr>
        <w:t xml:space="preserve"> </w:t>
      </w:r>
      <w:r>
        <w:t>specific</w:t>
      </w:r>
      <w:r>
        <w:rPr>
          <w:spacing w:val="-2"/>
        </w:rPr>
        <w:t xml:space="preserve"> </w:t>
      </w:r>
      <w:r>
        <w:t>to special education instruction (e.g., professional development feedback / surveys, letters from participants, etc.).</w:t>
      </w:r>
    </w:p>
    <w:p w14:paraId="6135643A" w14:textId="77777777" w:rsidR="00800618" w:rsidRDefault="00B419A1">
      <w:pPr>
        <w:pStyle w:val="ListParagraph"/>
        <w:numPr>
          <w:ilvl w:val="0"/>
          <w:numId w:val="4"/>
        </w:numPr>
        <w:tabs>
          <w:tab w:val="left" w:pos="1074"/>
          <w:tab w:val="left" w:pos="1080"/>
        </w:tabs>
        <w:ind w:right="703"/>
        <w:jc w:val="both"/>
      </w:pPr>
      <w:r>
        <w:t>Experience mentoring,</w:t>
      </w:r>
      <w:r>
        <w:rPr>
          <w:spacing w:val="-3"/>
        </w:rPr>
        <w:t xml:space="preserve"> </w:t>
      </w:r>
      <w:r>
        <w:t>coaching,</w:t>
      </w:r>
      <w:r>
        <w:rPr>
          <w:spacing w:val="-1"/>
        </w:rPr>
        <w:t xml:space="preserve"> </w:t>
      </w:r>
      <w:r>
        <w:t>and</w:t>
      </w:r>
      <w:r>
        <w:rPr>
          <w:spacing w:val="-4"/>
        </w:rPr>
        <w:t xml:space="preserve"> </w:t>
      </w:r>
      <w:r>
        <w:t>providing</w:t>
      </w:r>
      <w:r>
        <w:rPr>
          <w:spacing w:val="-2"/>
        </w:rPr>
        <w:t xml:space="preserve"> </w:t>
      </w:r>
      <w:r>
        <w:t>feedback</w:t>
      </w:r>
      <w:r>
        <w:rPr>
          <w:spacing w:val="-2"/>
        </w:rPr>
        <w:t xml:space="preserve"> </w:t>
      </w:r>
      <w:r>
        <w:t>about</w:t>
      </w:r>
      <w:r>
        <w:rPr>
          <w:spacing w:val="-2"/>
        </w:rPr>
        <w:t xml:space="preserve"> </w:t>
      </w:r>
      <w:r>
        <w:t>Individualized</w:t>
      </w:r>
      <w:r>
        <w:rPr>
          <w:spacing w:val="-3"/>
        </w:rPr>
        <w:t xml:space="preserve"> </w:t>
      </w:r>
      <w:r>
        <w:t>Education Programs and instruction to special education classroom teachers.</w:t>
      </w:r>
    </w:p>
    <w:p w14:paraId="6135643B" w14:textId="77777777" w:rsidR="00800618" w:rsidRDefault="00B419A1">
      <w:pPr>
        <w:pStyle w:val="ListParagraph"/>
        <w:numPr>
          <w:ilvl w:val="0"/>
          <w:numId w:val="4"/>
        </w:numPr>
        <w:tabs>
          <w:tab w:val="left" w:pos="1079"/>
        </w:tabs>
        <w:spacing w:line="261" w:lineRule="exact"/>
        <w:ind w:left="1079" w:hanging="359"/>
        <w:jc w:val="both"/>
      </w:pPr>
      <w:r>
        <w:rPr>
          <w:spacing w:val="-2"/>
        </w:rPr>
        <w:t>Experience</w:t>
      </w:r>
      <w:r>
        <w:t xml:space="preserve"> </w:t>
      </w:r>
      <w:r>
        <w:rPr>
          <w:spacing w:val="-2"/>
        </w:rPr>
        <w:t>leading</w:t>
      </w:r>
      <w:r>
        <w:rPr>
          <w:spacing w:val="-6"/>
        </w:rPr>
        <w:t xml:space="preserve"> </w:t>
      </w:r>
      <w:r>
        <w:rPr>
          <w:spacing w:val="-2"/>
        </w:rPr>
        <w:t>others</w:t>
      </w:r>
      <w:r>
        <w:rPr>
          <w:spacing w:val="-1"/>
        </w:rPr>
        <w:t xml:space="preserve"> </w:t>
      </w:r>
      <w:r>
        <w:rPr>
          <w:spacing w:val="-2"/>
        </w:rPr>
        <w:t>in</w:t>
      </w:r>
      <w:r>
        <w:rPr>
          <w:spacing w:val="-7"/>
        </w:rPr>
        <w:t xml:space="preserve"> </w:t>
      </w:r>
      <w:r>
        <w:rPr>
          <w:spacing w:val="-2"/>
        </w:rPr>
        <w:t>a</w:t>
      </w:r>
      <w:r>
        <w:rPr>
          <w:spacing w:val="-6"/>
        </w:rPr>
        <w:t xml:space="preserve"> </w:t>
      </w:r>
      <w:r>
        <w:rPr>
          <w:spacing w:val="-2"/>
        </w:rPr>
        <w:t>collaborative</w:t>
      </w:r>
      <w:r>
        <w:rPr>
          <w:spacing w:val="-1"/>
        </w:rPr>
        <w:t xml:space="preserve"> </w:t>
      </w:r>
      <w:r>
        <w:rPr>
          <w:spacing w:val="-2"/>
        </w:rPr>
        <w:t>process.</w:t>
      </w:r>
    </w:p>
    <w:p w14:paraId="6135643C" w14:textId="77777777" w:rsidR="00800618" w:rsidRDefault="00B419A1">
      <w:pPr>
        <w:pStyle w:val="BodyText"/>
        <w:spacing w:before="217"/>
        <w:ind w:left="360" w:right="704"/>
        <w:jc w:val="both"/>
      </w:pPr>
      <w:r>
        <w:t>The Applicant must also provide sufficient detail to demonstrate experience and knowledge in working</w:t>
      </w:r>
      <w:r>
        <w:rPr>
          <w:spacing w:val="-10"/>
        </w:rPr>
        <w:t xml:space="preserve"> </w:t>
      </w:r>
      <w:r>
        <w:t>with</w:t>
      </w:r>
      <w:r>
        <w:rPr>
          <w:spacing w:val="-9"/>
        </w:rPr>
        <w:t xml:space="preserve"> </w:t>
      </w:r>
      <w:r>
        <w:t>programs</w:t>
      </w:r>
      <w:r>
        <w:rPr>
          <w:spacing w:val="-8"/>
        </w:rPr>
        <w:t xml:space="preserve"> </w:t>
      </w:r>
      <w:r>
        <w:t>like</w:t>
      </w:r>
      <w:r>
        <w:rPr>
          <w:spacing w:val="-9"/>
        </w:rPr>
        <w:t xml:space="preserve"> </w:t>
      </w:r>
      <w:r>
        <w:t>the</w:t>
      </w:r>
      <w:r>
        <w:rPr>
          <w:spacing w:val="-9"/>
        </w:rPr>
        <w:t xml:space="preserve"> </w:t>
      </w:r>
      <w:r>
        <w:t>scope</w:t>
      </w:r>
      <w:r>
        <w:rPr>
          <w:spacing w:val="-8"/>
        </w:rPr>
        <w:t xml:space="preserve"> </w:t>
      </w:r>
      <w:r>
        <w:t>of</w:t>
      </w:r>
      <w:r>
        <w:rPr>
          <w:spacing w:val="-10"/>
        </w:rPr>
        <w:t xml:space="preserve"> </w:t>
      </w:r>
      <w:r>
        <w:t>this</w:t>
      </w:r>
      <w:r>
        <w:rPr>
          <w:spacing w:val="-9"/>
        </w:rPr>
        <w:t xml:space="preserve"> </w:t>
      </w:r>
      <w:r>
        <w:t>application.</w:t>
      </w:r>
      <w:r>
        <w:rPr>
          <w:spacing w:val="-9"/>
        </w:rPr>
        <w:t xml:space="preserve"> </w:t>
      </w:r>
      <w:r>
        <w:t>The</w:t>
      </w:r>
      <w:r>
        <w:rPr>
          <w:spacing w:val="-11"/>
        </w:rPr>
        <w:t xml:space="preserve"> </w:t>
      </w:r>
      <w:r>
        <w:t>qualifications</w:t>
      </w:r>
      <w:r>
        <w:rPr>
          <w:spacing w:val="-11"/>
        </w:rPr>
        <w:t xml:space="preserve"> </w:t>
      </w:r>
      <w:r>
        <w:t>below</w:t>
      </w:r>
      <w:r>
        <w:rPr>
          <w:spacing w:val="-9"/>
        </w:rPr>
        <w:t xml:space="preserve"> </w:t>
      </w:r>
      <w:r>
        <w:t>will</w:t>
      </w:r>
      <w:r>
        <w:rPr>
          <w:spacing w:val="-13"/>
        </w:rPr>
        <w:t xml:space="preserve"> </w:t>
      </w:r>
      <w:r>
        <w:t>be</w:t>
      </w:r>
      <w:r>
        <w:rPr>
          <w:spacing w:val="-9"/>
        </w:rPr>
        <w:t xml:space="preserve"> </w:t>
      </w:r>
      <w:r>
        <w:t>weighed and scored by a committee of evaluators. For each applicant, please detail in the application, resume, and/or supporting documents the following:</w:t>
      </w:r>
    </w:p>
    <w:p w14:paraId="6135643D" w14:textId="77777777" w:rsidR="00800618" w:rsidRDefault="00800618">
      <w:pPr>
        <w:pStyle w:val="BodyText"/>
        <w:jc w:val="both"/>
        <w:sectPr w:rsidR="00800618">
          <w:footerReference w:type="default" r:id="rId9"/>
          <w:pgSz w:w="12240" w:h="15840"/>
          <w:pgMar w:top="1360" w:right="720" w:bottom="1180" w:left="1080" w:header="0" w:footer="984" w:gutter="0"/>
          <w:cols w:space="720"/>
        </w:sectPr>
      </w:pPr>
    </w:p>
    <w:p w14:paraId="6135643E" w14:textId="77777777" w:rsidR="00800618" w:rsidRDefault="00B419A1">
      <w:pPr>
        <w:spacing w:before="75"/>
        <w:ind w:left="360"/>
        <w:rPr>
          <w:b/>
        </w:rPr>
      </w:pPr>
      <w:r>
        <w:rPr>
          <w:b/>
          <w:u w:val="single"/>
        </w:rPr>
        <w:lastRenderedPageBreak/>
        <w:t>Desired</w:t>
      </w:r>
      <w:r>
        <w:rPr>
          <w:b/>
          <w:spacing w:val="20"/>
          <w:u w:val="single"/>
        </w:rPr>
        <w:t xml:space="preserve"> </w:t>
      </w:r>
      <w:r>
        <w:rPr>
          <w:b/>
          <w:spacing w:val="-2"/>
          <w:u w:val="single"/>
        </w:rPr>
        <w:t>Qualifications</w:t>
      </w:r>
    </w:p>
    <w:p w14:paraId="6135643F" w14:textId="77777777" w:rsidR="00800618" w:rsidRDefault="00B419A1">
      <w:pPr>
        <w:pStyle w:val="BodyText"/>
        <w:spacing w:before="2"/>
        <w:ind w:left="360"/>
      </w:pPr>
      <w:r>
        <w:t>The</w:t>
      </w:r>
      <w:r>
        <w:rPr>
          <w:spacing w:val="14"/>
        </w:rPr>
        <w:t xml:space="preserve"> </w:t>
      </w:r>
      <w:r>
        <w:t>following</w:t>
      </w:r>
      <w:r>
        <w:rPr>
          <w:spacing w:val="15"/>
        </w:rPr>
        <w:t xml:space="preserve"> </w:t>
      </w:r>
      <w:r>
        <w:t>are</w:t>
      </w:r>
      <w:r>
        <w:rPr>
          <w:spacing w:val="13"/>
        </w:rPr>
        <w:t xml:space="preserve"> </w:t>
      </w:r>
      <w:r>
        <w:t>preferred</w:t>
      </w:r>
      <w:r>
        <w:rPr>
          <w:spacing w:val="12"/>
        </w:rPr>
        <w:t xml:space="preserve"> </w:t>
      </w:r>
      <w:r>
        <w:t>credentials,</w:t>
      </w:r>
      <w:r>
        <w:rPr>
          <w:spacing w:val="15"/>
        </w:rPr>
        <w:t xml:space="preserve"> </w:t>
      </w:r>
      <w:r>
        <w:t>but</w:t>
      </w:r>
      <w:r>
        <w:rPr>
          <w:spacing w:val="16"/>
        </w:rPr>
        <w:t xml:space="preserve"> </w:t>
      </w:r>
      <w:r>
        <w:t>not</w:t>
      </w:r>
      <w:r>
        <w:rPr>
          <w:spacing w:val="6"/>
        </w:rPr>
        <w:t xml:space="preserve"> </w:t>
      </w:r>
      <w:r>
        <w:t>required</w:t>
      </w:r>
      <w:r>
        <w:rPr>
          <w:spacing w:val="9"/>
        </w:rPr>
        <w:t xml:space="preserve"> </w:t>
      </w:r>
      <w:r>
        <w:t>of</w:t>
      </w:r>
      <w:r>
        <w:rPr>
          <w:spacing w:val="12"/>
        </w:rPr>
        <w:t xml:space="preserve"> </w:t>
      </w:r>
      <w:r>
        <w:t>the</w:t>
      </w:r>
      <w:r>
        <w:rPr>
          <w:spacing w:val="17"/>
        </w:rPr>
        <w:t xml:space="preserve"> </w:t>
      </w:r>
      <w:r>
        <w:rPr>
          <w:spacing w:val="-2"/>
        </w:rPr>
        <w:t>Applicant:</w:t>
      </w:r>
    </w:p>
    <w:p w14:paraId="61356440" w14:textId="77777777" w:rsidR="00800618" w:rsidRDefault="00B419A1">
      <w:pPr>
        <w:pStyle w:val="ListParagraph"/>
        <w:numPr>
          <w:ilvl w:val="0"/>
          <w:numId w:val="3"/>
        </w:numPr>
        <w:tabs>
          <w:tab w:val="left" w:pos="717"/>
          <w:tab w:val="left" w:pos="720"/>
        </w:tabs>
        <w:spacing w:before="2"/>
        <w:ind w:right="754" w:hanging="360"/>
      </w:pPr>
      <w:r>
        <w:t>Documented</w:t>
      </w:r>
      <w:r>
        <w:rPr>
          <w:spacing w:val="-6"/>
        </w:rPr>
        <w:t xml:space="preserve"> </w:t>
      </w:r>
      <w:r>
        <w:t>teaching</w:t>
      </w:r>
      <w:r>
        <w:rPr>
          <w:spacing w:val="-7"/>
        </w:rPr>
        <w:t xml:space="preserve"> </w:t>
      </w:r>
      <w:r>
        <w:t>experience</w:t>
      </w:r>
      <w:r>
        <w:rPr>
          <w:spacing w:val="-6"/>
        </w:rPr>
        <w:t xml:space="preserve"> </w:t>
      </w:r>
      <w:r>
        <w:t>in</w:t>
      </w:r>
      <w:r>
        <w:rPr>
          <w:spacing w:val="-7"/>
        </w:rPr>
        <w:t xml:space="preserve"> </w:t>
      </w:r>
      <w:r>
        <w:t>teaching</w:t>
      </w:r>
      <w:r>
        <w:rPr>
          <w:spacing w:val="-3"/>
        </w:rPr>
        <w:t xml:space="preserve"> </w:t>
      </w:r>
      <w:r>
        <w:t>special</w:t>
      </w:r>
      <w:r>
        <w:rPr>
          <w:spacing w:val="-6"/>
        </w:rPr>
        <w:t xml:space="preserve"> </w:t>
      </w:r>
      <w:r>
        <w:t>education</w:t>
      </w:r>
      <w:r>
        <w:rPr>
          <w:spacing w:val="-8"/>
        </w:rPr>
        <w:t xml:space="preserve"> </w:t>
      </w:r>
      <w:r>
        <w:t>(e.g.,</w:t>
      </w:r>
      <w:r>
        <w:rPr>
          <w:spacing w:val="-5"/>
        </w:rPr>
        <w:t xml:space="preserve"> </w:t>
      </w:r>
      <w:r>
        <w:t>school</w:t>
      </w:r>
      <w:r>
        <w:rPr>
          <w:spacing w:val="-9"/>
        </w:rPr>
        <w:t xml:space="preserve"> </w:t>
      </w:r>
      <w:r>
        <w:t>assessment</w:t>
      </w:r>
      <w:r>
        <w:rPr>
          <w:spacing w:val="-7"/>
        </w:rPr>
        <w:t xml:space="preserve"> </w:t>
      </w:r>
      <w:r>
        <w:t>data, principal reviews, classroom assessment data, etc.); and/or,</w:t>
      </w:r>
    </w:p>
    <w:p w14:paraId="61356441" w14:textId="77777777" w:rsidR="00800618" w:rsidRDefault="00B419A1">
      <w:pPr>
        <w:pStyle w:val="ListParagraph"/>
        <w:numPr>
          <w:ilvl w:val="0"/>
          <w:numId w:val="3"/>
        </w:numPr>
        <w:tabs>
          <w:tab w:val="left" w:pos="717"/>
          <w:tab w:val="left" w:pos="720"/>
        </w:tabs>
        <w:ind w:right="964" w:hanging="360"/>
      </w:pPr>
      <w:r>
        <w:t>Documented</w:t>
      </w:r>
      <w:r>
        <w:rPr>
          <w:spacing w:val="34"/>
        </w:rPr>
        <w:t xml:space="preserve"> </w:t>
      </w:r>
      <w:r>
        <w:t>experience</w:t>
      </w:r>
      <w:r>
        <w:rPr>
          <w:spacing w:val="36"/>
        </w:rPr>
        <w:t xml:space="preserve"> </w:t>
      </w:r>
      <w:r>
        <w:t>designing</w:t>
      </w:r>
      <w:r>
        <w:rPr>
          <w:spacing w:val="33"/>
        </w:rPr>
        <w:t xml:space="preserve"> </w:t>
      </w:r>
      <w:r>
        <w:t>professional</w:t>
      </w:r>
      <w:r>
        <w:rPr>
          <w:spacing w:val="35"/>
        </w:rPr>
        <w:t xml:space="preserve"> </w:t>
      </w:r>
      <w:r>
        <w:t>development</w:t>
      </w:r>
      <w:r>
        <w:rPr>
          <w:spacing w:val="36"/>
        </w:rPr>
        <w:t xml:space="preserve"> </w:t>
      </w:r>
      <w:r>
        <w:t>specific</w:t>
      </w:r>
      <w:r>
        <w:rPr>
          <w:spacing w:val="35"/>
        </w:rPr>
        <w:t xml:space="preserve"> </w:t>
      </w:r>
      <w:r>
        <w:t>to</w:t>
      </w:r>
      <w:r>
        <w:rPr>
          <w:spacing w:val="35"/>
        </w:rPr>
        <w:t xml:space="preserve"> </w:t>
      </w:r>
      <w:r>
        <w:t>evidence-based special education programs.</w:t>
      </w:r>
    </w:p>
    <w:p w14:paraId="61356442" w14:textId="77777777" w:rsidR="00800618" w:rsidRDefault="00B419A1">
      <w:pPr>
        <w:pStyle w:val="ListParagraph"/>
        <w:numPr>
          <w:ilvl w:val="0"/>
          <w:numId w:val="3"/>
        </w:numPr>
        <w:tabs>
          <w:tab w:val="left" w:pos="717"/>
          <w:tab w:val="left" w:pos="720"/>
        </w:tabs>
        <w:ind w:right="753" w:hanging="360"/>
      </w:pPr>
      <w:r>
        <w:t>Documented</w:t>
      </w:r>
      <w:r>
        <w:rPr>
          <w:spacing w:val="-11"/>
        </w:rPr>
        <w:t xml:space="preserve"> </w:t>
      </w:r>
      <w:r>
        <w:t>administrative</w:t>
      </w:r>
      <w:r>
        <w:rPr>
          <w:spacing w:val="-11"/>
        </w:rPr>
        <w:t xml:space="preserve"> </w:t>
      </w:r>
      <w:r>
        <w:t>experience</w:t>
      </w:r>
      <w:r>
        <w:rPr>
          <w:spacing w:val="-10"/>
        </w:rPr>
        <w:t xml:space="preserve"> </w:t>
      </w:r>
      <w:r>
        <w:t>in</w:t>
      </w:r>
      <w:r>
        <w:rPr>
          <w:spacing w:val="-12"/>
        </w:rPr>
        <w:t xml:space="preserve"> </w:t>
      </w:r>
      <w:r>
        <w:t>leading</w:t>
      </w:r>
      <w:r>
        <w:rPr>
          <w:spacing w:val="-13"/>
        </w:rPr>
        <w:t xml:space="preserve"> </w:t>
      </w:r>
      <w:r>
        <w:t>district</w:t>
      </w:r>
      <w:r>
        <w:rPr>
          <w:spacing w:val="-10"/>
        </w:rPr>
        <w:t xml:space="preserve"> </w:t>
      </w:r>
      <w:r>
        <w:t>level</w:t>
      </w:r>
      <w:r>
        <w:rPr>
          <w:spacing w:val="-13"/>
        </w:rPr>
        <w:t xml:space="preserve"> </w:t>
      </w:r>
      <w:r>
        <w:t>programming</w:t>
      </w:r>
      <w:r>
        <w:rPr>
          <w:spacing w:val="-10"/>
        </w:rPr>
        <w:t xml:space="preserve"> </w:t>
      </w:r>
      <w:r>
        <w:t>to</w:t>
      </w:r>
      <w:r>
        <w:rPr>
          <w:spacing w:val="-12"/>
        </w:rPr>
        <w:t xml:space="preserve"> </w:t>
      </w:r>
      <w:r>
        <w:t>ensure</w:t>
      </w:r>
      <w:r>
        <w:rPr>
          <w:spacing w:val="-9"/>
        </w:rPr>
        <w:t xml:space="preserve"> </w:t>
      </w:r>
      <w:r>
        <w:t>FAPE (Free Appropriate Public Education) to building level administrators.</w:t>
      </w:r>
    </w:p>
    <w:p w14:paraId="61356443" w14:textId="77777777" w:rsidR="00800618" w:rsidRDefault="00800618">
      <w:pPr>
        <w:pStyle w:val="BodyText"/>
        <w:spacing w:before="176"/>
      </w:pPr>
    </w:p>
    <w:p w14:paraId="61356444" w14:textId="77777777" w:rsidR="00800618" w:rsidRDefault="00B419A1">
      <w:pPr>
        <w:ind w:left="450"/>
        <w:rPr>
          <w:b/>
        </w:rPr>
      </w:pPr>
      <w:r>
        <w:rPr>
          <w:b/>
          <w:spacing w:val="-2"/>
          <w:u w:val="single"/>
        </w:rPr>
        <w:t>Education</w:t>
      </w:r>
    </w:p>
    <w:p w14:paraId="61356445" w14:textId="77777777" w:rsidR="00800618" w:rsidRDefault="00B419A1">
      <w:pPr>
        <w:pStyle w:val="BodyText"/>
        <w:spacing w:before="82"/>
        <w:ind w:left="720" w:right="1764"/>
      </w:pPr>
      <w:r>
        <w:t>Master’s</w:t>
      </w:r>
      <w:r>
        <w:rPr>
          <w:spacing w:val="-6"/>
        </w:rPr>
        <w:t xml:space="preserve"> </w:t>
      </w:r>
      <w:r>
        <w:t>degree</w:t>
      </w:r>
      <w:r>
        <w:rPr>
          <w:spacing w:val="-5"/>
        </w:rPr>
        <w:t xml:space="preserve"> </w:t>
      </w:r>
      <w:r>
        <w:t>in</w:t>
      </w:r>
      <w:r>
        <w:rPr>
          <w:spacing w:val="-8"/>
        </w:rPr>
        <w:t xml:space="preserve"> </w:t>
      </w:r>
      <w:r>
        <w:t>education</w:t>
      </w:r>
      <w:r>
        <w:rPr>
          <w:spacing w:val="-7"/>
        </w:rPr>
        <w:t xml:space="preserve"> </w:t>
      </w:r>
      <w:r>
        <w:t>with</w:t>
      </w:r>
      <w:r>
        <w:rPr>
          <w:spacing w:val="-6"/>
        </w:rPr>
        <w:t xml:space="preserve"> </w:t>
      </w:r>
      <w:r>
        <w:t>5</w:t>
      </w:r>
      <w:r>
        <w:rPr>
          <w:spacing w:val="-6"/>
        </w:rPr>
        <w:t xml:space="preserve"> </w:t>
      </w:r>
      <w:r>
        <w:t>years</w:t>
      </w:r>
      <w:r>
        <w:rPr>
          <w:spacing w:val="-6"/>
        </w:rPr>
        <w:t xml:space="preserve"> </w:t>
      </w:r>
      <w:r>
        <w:t>documented</w:t>
      </w:r>
      <w:r>
        <w:rPr>
          <w:spacing w:val="-9"/>
        </w:rPr>
        <w:t xml:space="preserve"> </w:t>
      </w:r>
      <w:r>
        <w:t>experience</w:t>
      </w:r>
      <w:r>
        <w:rPr>
          <w:spacing w:val="-4"/>
        </w:rPr>
        <w:t xml:space="preserve"> </w:t>
      </w:r>
      <w:r>
        <w:t>in administrative experience supporting students with disabilities</w:t>
      </w:r>
    </w:p>
    <w:p w14:paraId="61356446" w14:textId="77777777" w:rsidR="00800618" w:rsidRDefault="00B419A1">
      <w:pPr>
        <w:pStyle w:val="BodyText"/>
        <w:spacing w:before="1"/>
        <w:rPr>
          <w:sz w:val="16"/>
        </w:rPr>
      </w:pPr>
      <w:r>
        <w:rPr>
          <w:noProof/>
          <w:sz w:val="16"/>
        </w:rPr>
        <w:drawing>
          <wp:anchor distT="0" distB="0" distL="0" distR="0" simplePos="0" relativeHeight="487588352" behindDoc="1" locked="0" layoutInCell="1" allowOverlap="1" wp14:anchorId="61356482" wp14:editId="61356483">
            <wp:simplePos x="0" y="0"/>
            <wp:positionH relativeFrom="page">
              <wp:posOffset>3881754</wp:posOffset>
            </wp:positionH>
            <wp:positionV relativeFrom="paragraph">
              <wp:posOffset>131876</wp:posOffset>
            </wp:positionV>
            <wp:extent cx="8285" cy="13258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8285" cy="132588"/>
                    </a:xfrm>
                    <a:prstGeom prst="rect">
                      <a:avLst/>
                    </a:prstGeom>
                  </pic:spPr>
                </pic:pic>
              </a:graphicData>
            </a:graphic>
          </wp:anchor>
        </w:drawing>
      </w:r>
    </w:p>
    <w:p w14:paraId="61356447" w14:textId="77777777" w:rsidR="00800618" w:rsidRDefault="00B419A1">
      <w:pPr>
        <w:spacing w:before="7"/>
        <w:ind w:left="360"/>
        <w:rPr>
          <w:b/>
        </w:rPr>
      </w:pPr>
      <w:r>
        <w:rPr>
          <w:b/>
          <w:spacing w:val="-2"/>
          <w:u w:val="single"/>
        </w:rPr>
        <w:t>Certification/Licenses</w:t>
      </w:r>
    </w:p>
    <w:p w14:paraId="61356448" w14:textId="77777777" w:rsidR="00800618" w:rsidRDefault="00B419A1">
      <w:pPr>
        <w:pStyle w:val="ListParagraph"/>
        <w:numPr>
          <w:ilvl w:val="1"/>
          <w:numId w:val="3"/>
        </w:numPr>
        <w:tabs>
          <w:tab w:val="left" w:pos="1080"/>
        </w:tabs>
        <w:spacing w:before="48"/>
        <w:rPr>
          <w:rFonts w:ascii="Symbol" w:hAnsi="Symbol"/>
        </w:rPr>
      </w:pPr>
      <w:r>
        <w:t>Valid</w:t>
      </w:r>
      <w:r>
        <w:rPr>
          <w:spacing w:val="19"/>
        </w:rPr>
        <w:t xml:space="preserve"> </w:t>
      </w:r>
      <w:r>
        <w:t>Mississippi</w:t>
      </w:r>
      <w:r>
        <w:rPr>
          <w:spacing w:val="18"/>
        </w:rPr>
        <w:t xml:space="preserve"> </w:t>
      </w:r>
      <w:r>
        <w:t>Educator</w:t>
      </w:r>
      <w:r>
        <w:rPr>
          <w:spacing w:val="17"/>
        </w:rPr>
        <w:t xml:space="preserve"> </w:t>
      </w:r>
      <w:r>
        <w:t>Professional</w:t>
      </w:r>
      <w:r>
        <w:rPr>
          <w:spacing w:val="18"/>
        </w:rPr>
        <w:t xml:space="preserve"> </w:t>
      </w:r>
      <w:r>
        <w:rPr>
          <w:spacing w:val="-2"/>
        </w:rPr>
        <w:t>License</w:t>
      </w:r>
    </w:p>
    <w:p w14:paraId="61356449" w14:textId="77777777" w:rsidR="00800618" w:rsidRDefault="00800618">
      <w:pPr>
        <w:pStyle w:val="BodyText"/>
        <w:spacing w:before="69"/>
      </w:pPr>
    </w:p>
    <w:p w14:paraId="6135644A" w14:textId="77777777" w:rsidR="00800618" w:rsidRDefault="00B419A1">
      <w:pPr>
        <w:ind w:left="360"/>
        <w:rPr>
          <w:b/>
        </w:rPr>
      </w:pPr>
      <w:r>
        <w:rPr>
          <w:b/>
          <w:spacing w:val="-4"/>
          <w:u w:val="single"/>
        </w:rPr>
        <w:t>Responsibilities,</w:t>
      </w:r>
      <w:r>
        <w:rPr>
          <w:b/>
          <w:spacing w:val="2"/>
          <w:u w:val="single"/>
        </w:rPr>
        <w:t xml:space="preserve"> </w:t>
      </w:r>
      <w:r>
        <w:rPr>
          <w:b/>
          <w:spacing w:val="-4"/>
          <w:u w:val="single"/>
        </w:rPr>
        <w:t>Reports,</w:t>
      </w:r>
      <w:r>
        <w:rPr>
          <w:b/>
          <w:spacing w:val="5"/>
          <w:u w:val="single"/>
        </w:rPr>
        <w:t xml:space="preserve"> </w:t>
      </w:r>
      <w:r>
        <w:rPr>
          <w:b/>
          <w:spacing w:val="-4"/>
          <w:u w:val="single"/>
        </w:rPr>
        <w:t>and</w:t>
      </w:r>
      <w:r>
        <w:rPr>
          <w:b/>
          <w:spacing w:val="12"/>
          <w:u w:val="single"/>
        </w:rPr>
        <w:t xml:space="preserve"> </w:t>
      </w:r>
      <w:r>
        <w:rPr>
          <w:b/>
          <w:spacing w:val="-4"/>
          <w:u w:val="single"/>
        </w:rPr>
        <w:t>Evaluation</w:t>
      </w:r>
    </w:p>
    <w:p w14:paraId="6135644B" w14:textId="77777777" w:rsidR="00800618" w:rsidRDefault="00B419A1">
      <w:pPr>
        <w:pStyle w:val="ListParagraph"/>
        <w:numPr>
          <w:ilvl w:val="1"/>
          <w:numId w:val="3"/>
        </w:numPr>
        <w:tabs>
          <w:tab w:val="left" w:pos="1080"/>
        </w:tabs>
        <w:spacing w:before="28" w:line="269" w:lineRule="exact"/>
        <w:rPr>
          <w:rFonts w:ascii="Symbol" w:hAnsi="Symbol"/>
        </w:rPr>
      </w:pPr>
      <w:r>
        <w:rPr>
          <w:spacing w:val="-2"/>
        </w:rPr>
        <w:t>Travel</w:t>
      </w:r>
      <w:r>
        <w:rPr>
          <w:spacing w:val="-12"/>
        </w:rPr>
        <w:t xml:space="preserve"> </w:t>
      </w:r>
      <w:r>
        <w:rPr>
          <w:spacing w:val="-2"/>
        </w:rPr>
        <w:t>on</w:t>
      </w:r>
      <w:r>
        <w:rPr>
          <w:spacing w:val="-11"/>
        </w:rPr>
        <w:t xml:space="preserve"> </w:t>
      </w:r>
      <w:r>
        <w:rPr>
          <w:spacing w:val="-2"/>
        </w:rPr>
        <w:t>request</w:t>
      </w:r>
      <w:r>
        <w:rPr>
          <w:spacing w:val="-8"/>
        </w:rPr>
        <w:t xml:space="preserve"> </w:t>
      </w:r>
      <w:r>
        <w:rPr>
          <w:spacing w:val="-2"/>
        </w:rPr>
        <w:t>for</w:t>
      </w:r>
      <w:r>
        <w:rPr>
          <w:spacing w:val="-9"/>
        </w:rPr>
        <w:t xml:space="preserve"> </w:t>
      </w:r>
      <w:r>
        <w:rPr>
          <w:spacing w:val="-2"/>
        </w:rPr>
        <w:t>identified</w:t>
      </w:r>
      <w:r>
        <w:rPr>
          <w:spacing w:val="-9"/>
        </w:rPr>
        <w:t xml:space="preserve"> </w:t>
      </w:r>
      <w:r>
        <w:rPr>
          <w:spacing w:val="-2"/>
        </w:rPr>
        <w:t>school</w:t>
      </w:r>
      <w:r>
        <w:rPr>
          <w:spacing w:val="-10"/>
        </w:rPr>
        <w:t xml:space="preserve"> </w:t>
      </w:r>
      <w:r>
        <w:rPr>
          <w:spacing w:val="-2"/>
        </w:rPr>
        <w:t>districts</w:t>
      </w:r>
    </w:p>
    <w:p w14:paraId="6135644C" w14:textId="77777777" w:rsidR="00800618" w:rsidRDefault="00B419A1">
      <w:pPr>
        <w:pStyle w:val="ListParagraph"/>
        <w:numPr>
          <w:ilvl w:val="1"/>
          <w:numId w:val="3"/>
        </w:numPr>
        <w:tabs>
          <w:tab w:val="left" w:pos="1080"/>
        </w:tabs>
        <w:spacing w:line="269" w:lineRule="exact"/>
        <w:rPr>
          <w:rFonts w:ascii="Symbol" w:hAnsi="Symbol"/>
        </w:rPr>
      </w:pPr>
      <w:r>
        <w:t>Follow</w:t>
      </w:r>
      <w:r>
        <w:rPr>
          <w:spacing w:val="-14"/>
        </w:rPr>
        <w:t xml:space="preserve"> </w:t>
      </w:r>
      <w:r>
        <w:t>the</w:t>
      </w:r>
      <w:r>
        <w:rPr>
          <w:spacing w:val="-12"/>
        </w:rPr>
        <w:t xml:space="preserve"> </w:t>
      </w:r>
      <w:r>
        <w:t>MDE</w:t>
      </w:r>
      <w:r>
        <w:rPr>
          <w:spacing w:val="-14"/>
        </w:rPr>
        <w:t xml:space="preserve"> </w:t>
      </w:r>
      <w:r>
        <w:t>Work</w:t>
      </w:r>
      <w:r>
        <w:rPr>
          <w:spacing w:val="-12"/>
        </w:rPr>
        <w:t xml:space="preserve"> </w:t>
      </w:r>
      <w:r>
        <w:rPr>
          <w:spacing w:val="-2"/>
        </w:rPr>
        <w:t>Calendar</w:t>
      </w:r>
    </w:p>
    <w:p w14:paraId="6135644D" w14:textId="77777777" w:rsidR="00800618" w:rsidRDefault="00B419A1">
      <w:pPr>
        <w:pStyle w:val="ListParagraph"/>
        <w:numPr>
          <w:ilvl w:val="1"/>
          <w:numId w:val="3"/>
        </w:numPr>
        <w:tabs>
          <w:tab w:val="left" w:pos="1080"/>
        </w:tabs>
        <w:spacing w:before="9"/>
        <w:ind w:right="930"/>
        <w:rPr>
          <w:rFonts w:ascii="Symbol" w:hAnsi="Symbol"/>
        </w:rPr>
      </w:pPr>
      <w:r>
        <w:t>Maintain</w:t>
      </w:r>
      <w:r>
        <w:rPr>
          <w:spacing w:val="31"/>
        </w:rPr>
        <w:t xml:space="preserve"> </w:t>
      </w:r>
      <w:r>
        <w:t>a</w:t>
      </w:r>
      <w:r>
        <w:rPr>
          <w:spacing w:val="32"/>
        </w:rPr>
        <w:t xml:space="preserve"> </w:t>
      </w:r>
      <w:r>
        <w:t>cooperative</w:t>
      </w:r>
      <w:r>
        <w:rPr>
          <w:spacing w:val="32"/>
        </w:rPr>
        <w:t xml:space="preserve"> </w:t>
      </w:r>
      <w:r>
        <w:t>attitude,</w:t>
      </w:r>
      <w:r>
        <w:rPr>
          <w:spacing w:val="32"/>
        </w:rPr>
        <w:t xml:space="preserve"> </w:t>
      </w:r>
      <w:r>
        <w:t>demonstrate</w:t>
      </w:r>
      <w:r>
        <w:rPr>
          <w:spacing w:val="34"/>
        </w:rPr>
        <w:t xml:space="preserve"> </w:t>
      </w:r>
      <w:r>
        <w:t>consideration</w:t>
      </w:r>
      <w:r>
        <w:rPr>
          <w:spacing w:val="32"/>
        </w:rPr>
        <w:t xml:space="preserve"> </w:t>
      </w:r>
      <w:r>
        <w:t>of</w:t>
      </w:r>
      <w:r>
        <w:rPr>
          <w:spacing w:val="30"/>
        </w:rPr>
        <w:t xml:space="preserve"> </w:t>
      </w:r>
      <w:r>
        <w:t>others,</w:t>
      </w:r>
      <w:r>
        <w:rPr>
          <w:spacing w:val="33"/>
        </w:rPr>
        <w:t xml:space="preserve"> </w:t>
      </w:r>
      <w:r>
        <w:t>and</w:t>
      </w:r>
      <w:r>
        <w:rPr>
          <w:spacing w:val="32"/>
        </w:rPr>
        <w:t xml:space="preserve"> </w:t>
      </w:r>
      <w:r>
        <w:t>maintain rapport with others.</w:t>
      </w:r>
    </w:p>
    <w:p w14:paraId="6135644E" w14:textId="77777777" w:rsidR="00800618" w:rsidRDefault="00B419A1">
      <w:pPr>
        <w:pStyle w:val="ListParagraph"/>
        <w:numPr>
          <w:ilvl w:val="1"/>
          <w:numId w:val="3"/>
        </w:numPr>
        <w:tabs>
          <w:tab w:val="left" w:pos="1080"/>
        </w:tabs>
        <w:spacing w:line="262" w:lineRule="exact"/>
        <w:rPr>
          <w:rFonts w:ascii="Symbol" w:hAnsi="Symbol"/>
        </w:rPr>
      </w:pPr>
      <w:r>
        <w:t>Adhere</w:t>
      </w:r>
      <w:r>
        <w:rPr>
          <w:spacing w:val="67"/>
        </w:rPr>
        <w:t xml:space="preserve"> </w:t>
      </w:r>
      <w:r>
        <w:t>to</w:t>
      </w:r>
      <w:r>
        <w:rPr>
          <w:spacing w:val="69"/>
        </w:rPr>
        <w:t xml:space="preserve"> </w:t>
      </w:r>
      <w:r>
        <w:t>the</w:t>
      </w:r>
      <w:r>
        <w:rPr>
          <w:spacing w:val="-4"/>
        </w:rPr>
        <w:t xml:space="preserve"> </w:t>
      </w:r>
      <w:r>
        <w:t>processes</w:t>
      </w:r>
      <w:r>
        <w:rPr>
          <w:spacing w:val="67"/>
        </w:rPr>
        <w:t xml:space="preserve"> </w:t>
      </w:r>
      <w:r>
        <w:t>and</w:t>
      </w:r>
      <w:r>
        <w:rPr>
          <w:spacing w:val="68"/>
        </w:rPr>
        <w:t xml:space="preserve"> </w:t>
      </w:r>
      <w:r>
        <w:t>procedures</w:t>
      </w:r>
      <w:r>
        <w:rPr>
          <w:spacing w:val="67"/>
        </w:rPr>
        <w:t xml:space="preserve"> </w:t>
      </w:r>
      <w:r>
        <w:t>outlined</w:t>
      </w:r>
      <w:r>
        <w:rPr>
          <w:spacing w:val="68"/>
        </w:rPr>
        <w:t xml:space="preserve"> </w:t>
      </w:r>
      <w:r>
        <w:t>in</w:t>
      </w:r>
      <w:r>
        <w:rPr>
          <w:spacing w:val="65"/>
        </w:rPr>
        <w:t xml:space="preserve"> </w:t>
      </w:r>
      <w:r>
        <w:t>the</w:t>
      </w:r>
      <w:r>
        <w:rPr>
          <w:spacing w:val="-1"/>
        </w:rPr>
        <w:t xml:space="preserve"> </w:t>
      </w:r>
      <w:r>
        <w:t>MDE</w:t>
      </w:r>
      <w:r>
        <w:rPr>
          <w:spacing w:val="-4"/>
        </w:rPr>
        <w:t xml:space="preserve"> </w:t>
      </w:r>
      <w:r>
        <w:t>and</w:t>
      </w:r>
      <w:r>
        <w:rPr>
          <w:spacing w:val="-8"/>
        </w:rPr>
        <w:t xml:space="preserve"> </w:t>
      </w:r>
      <w:r>
        <w:t>OSE</w:t>
      </w:r>
      <w:r>
        <w:rPr>
          <w:spacing w:val="-6"/>
        </w:rPr>
        <w:t xml:space="preserve"> </w:t>
      </w:r>
      <w:r>
        <w:rPr>
          <w:spacing w:val="-2"/>
        </w:rPr>
        <w:t>Handbooks.</w:t>
      </w:r>
    </w:p>
    <w:p w14:paraId="6135644F" w14:textId="77777777" w:rsidR="00800618" w:rsidRDefault="00B419A1">
      <w:pPr>
        <w:pStyle w:val="ListParagraph"/>
        <w:numPr>
          <w:ilvl w:val="1"/>
          <w:numId w:val="3"/>
        </w:numPr>
        <w:tabs>
          <w:tab w:val="left" w:pos="1080"/>
        </w:tabs>
        <w:spacing w:line="268" w:lineRule="exact"/>
        <w:rPr>
          <w:rFonts w:ascii="Symbol" w:hAnsi="Symbol"/>
        </w:rPr>
      </w:pPr>
      <w:r>
        <w:t>Submit</w:t>
      </w:r>
      <w:r>
        <w:rPr>
          <w:spacing w:val="-14"/>
        </w:rPr>
        <w:t xml:space="preserve"> </w:t>
      </w:r>
      <w:r>
        <w:t>reports</w:t>
      </w:r>
      <w:r>
        <w:rPr>
          <w:spacing w:val="-14"/>
        </w:rPr>
        <w:t xml:space="preserve"> </w:t>
      </w:r>
      <w:r>
        <w:t>and</w:t>
      </w:r>
      <w:r>
        <w:rPr>
          <w:spacing w:val="-13"/>
        </w:rPr>
        <w:t xml:space="preserve"> </w:t>
      </w:r>
      <w:r>
        <w:t>logs</w:t>
      </w:r>
      <w:r>
        <w:rPr>
          <w:spacing w:val="-13"/>
        </w:rPr>
        <w:t xml:space="preserve"> </w:t>
      </w:r>
      <w:r>
        <w:t>at</w:t>
      </w:r>
      <w:r>
        <w:rPr>
          <w:spacing w:val="-14"/>
        </w:rPr>
        <w:t xml:space="preserve"> </w:t>
      </w:r>
      <w:r>
        <w:t>the</w:t>
      </w:r>
      <w:r>
        <w:rPr>
          <w:spacing w:val="-10"/>
        </w:rPr>
        <w:t xml:space="preserve"> </w:t>
      </w:r>
      <w:r>
        <w:t>request</w:t>
      </w:r>
      <w:r>
        <w:rPr>
          <w:spacing w:val="-14"/>
        </w:rPr>
        <w:t xml:space="preserve"> </w:t>
      </w:r>
      <w:r>
        <w:t>of</w:t>
      </w:r>
      <w:r>
        <w:rPr>
          <w:spacing w:val="-11"/>
        </w:rPr>
        <w:t xml:space="preserve"> </w:t>
      </w:r>
      <w:r>
        <w:t>MDE</w:t>
      </w:r>
      <w:r>
        <w:rPr>
          <w:spacing w:val="-13"/>
        </w:rPr>
        <w:t xml:space="preserve"> </w:t>
      </w:r>
      <w:r>
        <w:rPr>
          <w:spacing w:val="-4"/>
        </w:rPr>
        <w:t>OSE.</w:t>
      </w:r>
    </w:p>
    <w:p w14:paraId="61356450" w14:textId="77777777" w:rsidR="00800618" w:rsidRDefault="00B419A1">
      <w:pPr>
        <w:pStyle w:val="ListParagraph"/>
        <w:numPr>
          <w:ilvl w:val="1"/>
          <w:numId w:val="3"/>
        </w:numPr>
        <w:tabs>
          <w:tab w:val="left" w:pos="1080"/>
        </w:tabs>
        <w:spacing w:before="50"/>
        <w:rPr>
          <w:rFonts w:ascii="Symbol" w:hAnsi="Symbol"/>
          <w:sz w:val="20"/>
        </w:rPr>
      </w:pPr>
      <w:r>
        <w:t>Attend</w:t>
      </w:r>
      <w:r>
        <w:rPr>
          <w:spacing w:val="-16"/>
        </w:rPr>
        <w:t xml:space="preserve"> </w:t>
      </w:r>
      <w:r>
        <w:t>Statewide</w:t>
      </w:r>
      <w:r>
        <w:rPr>
          <w:spacing w:val="-14"/>
        </w:rPr>
        <w:t xml:space="preserve"> </w:t>
      </w:r>
      <w:r>
        <w:t>Meetings</w:t>
      </w:r>
      <w:r>
        <w:rPr>
          <w:spacing w:val="-9"/>
        </w:rPr>
        <w:t xml:space="preserve"> </w:t>
      </w:r>
      <w:r>
        <w:t>related</w:t>
      </w:r>
      <w:r>
        <w:rPr>
          <w:spacing w:val="-12"/>
        </w:rPr>
        <w:t xml:space="preserve"> </w:t>
      </w:r>
      <w:r>
        <w:t>to</w:t>
      </w:r>
      <w:r>
        <w:rPr>
          <w:spacing w:val="-12"/>
        </w:rPr>
        <w:t xml:space="preserve"> </w:t>
      </w:r>
      <w:r>
        <w:t>Students</w:t>
      </w:r>
      <w:r>
        <w:rPr>
          <w:spacing w:val="-13"/>
        </w:rPr>
        <w:t xml:space="preserve"> </w:t>
      </w:r>
      <w:r>
        <w:t>with</w:t>
      </w:r>
      <w:r>
        <w:rPr>
          <w:spacing w:val="-10"/>
        </w:rPr>
        <w:t xml:space="preserve"> </w:t>
      </w:r>
      <w:r>
        <w:rPr>
          <w:spacing w:val="-2"/>
        </w:rPr>
        <w:t>Disabilities.</w:t>
      </w:r>
    </w:p>
    <w:p w14:paraId="61356451" w14:textId="77777777" w:rsidR="00800618" w:rsidRDefault="00B419A1">
      <w:pPr>
        <w:pStyle w:val="ListParagraph"/>
        <w:numPr>
          <w:ilvl w:val="1"/>
          <w:numId w:val="3"/>
        </w:numPr>
        <w:tabs>
          <w:tab w:val="left" w:pos="1080"/>
        </w:tabs>
        <w:spacing w:before="41"/>
        <w:rPr>
          <w:rFonts w:ascii="Symbol" w:hAnsi="Symbol"/>
          <w:sz w:val="20"/>
        </w:rPr>
      </w:pPr>
      <w:r>
        <w:rPr>
          <w:spacing w:val="-2"/>
        </w:rPr>
        <w:t>Submit</w:t>
      </w:r>
      <w:r>
        <w:rPr>
          <w:spacing w:val="-12"/>
        </w:rPr>
        <w:t xml:space="preserve"> </w:t>
      </w:r>
      <w:r>
        <w:rPr>
          <w:spacing w:val="-2"/>
        </w:rPr>
        <w:t>travel</w:t>
      </w:r>
      <w:r>
        <w:rPr>
          <w:spacing w:val="-4"/>
        </w:rPr>
        <w:t xml:space="preserve"> </w:t>
      </w:r>
      <w:r>
        <w:rPr>
          <w:spacing w:val="-2"/>
        </w:rPr>
        <w:t>documents</w:t>
      </w:r>
      <w:r>
        <w:rPr>
          <w:spacing w:val="-10"/>
        </w:rPr>
        <w:t xml:space="preserve"> </w:t>
      </w:r>
      <w:r>
        <w:rPr>
          <w:spacing w:val="-2"/>
        </w:rPr>
        <w:t>at</w:t>
      </w:r>
      <w:r>
        <w:rPr>
          <w:spacing w:val="-1"/>
        </w:rPr>
        <w:t xml:space="preserve"> </w:t>
      </w:r>
      <w:r>
        <w:rPr>
          <w:spacing w:val="-2"/>
        </w:rPr>
        <w:t>the request</w:t>
      </w:r>
      <w:r>
        <w:rPr>
          <w:spacing w:val="-1"/>
        </w:rPr>
        <w:t xml:space="preserve"> </w:t>
      </w:r>
      <w:r>
        <w:rPr>
          <w:spacing w:val="-2"/>
        </w:rPr>
        <w:t>of</w:t>
      </w:r>
      <w:r>
        <w:rPr>
          <w:spacing w:val="-4"/>
        </w:rPr>
        <w:t xml:space="preserve"> </w:t>
      </w:r>
      <w:r>
        <w:rPr>
          <w:spacing w:val="-2"/>
        </w:rPr>
        <w:t>MDE</w:t>
      </w:r>
      <w:r>
        <w:rPr>
          <w:spacing w:val="-9"/>
        </w:rPr>
        <w:t xml:space="preserve"> </w:t>
      </w:r>
      <w:r>
        <w:rPr>
          <w:spacing w:val="-5"/>
        </w:rPr>
        <w:t>OSE</w:t>
      </w:r>
    </w:p>
    <w:p w14:paraId="61356452" w14:textId="77777777" w:rsidR="00800618" w:rsidRDefault="00B419A1">
      <w:pPr>
        <w:pStyle w:val="ListParagraph"/>
        <w:numPr>
          <w:ilvl w:val="1"/>
          <w:numId w:val="3"/>
        </w:numPr>
        <w:tabs>
          <w:tab w:val="left" w:pos="1080"/>
        </w:tabs>
        <w:spacing w:before="40"/>
        <w:rPr>
          <w:rFonts w:ascii="Symbol" w:hAnsi="Symbol"/>
          <w:sz w:val="20"/>
        </w:rPr>
      </w:pPr>
      <w:r>
        <w:rPr>
          <w:spacing w:val="-6"/>
        </w:rPr>
        <w:t>Out</w:t>
      </w:r>
      <w:r>
        <w:rPr>
          <w:spacing w:val="-14"/>
        </w:rPr>
        <w:t xml:space="preserve"> </w:t>
      </w:r>
      <w:r>
        <w:rPr>
          <w:spacing w:val="-6"/>
        </w:rPr>
        <w:t>of</w:t>
      </w:r>
      <w:r>
        <w:rPr>
          <w:spacing w:val="-8"/>
        </w:rPr>
        <w:t xml:space="preserve"> </w:t>
      </w:r>
      <w:r>
        <w:rPr>
          <w:spacing w:val="-6"/>
        </w:rPr>
        <w:t>State</w:t>
      </w:r>
      <w:r>
        <w:rPr>
          <w:spacing w:val="-3"/>
        </w:rPr>
        <w:t xml:space="preserve"> </w:t>
      </w:r>
      <w:r>
        <w:rPr>
          <w:spacing w:val="-6"/>
        </w:rPr>
        <w:t>travel</w:t>
      </w:r>
      <w:r>
        <w:rPr>
          <w:spacing w:val="-10"/>
        </w:rPr>
        <w:t xml:space="preserve"> </w:t>
      </w:r>
      <w:r>
        <w:rPr>
          <w:spacing w:val="-6"/>
        </w:rPr>
        <w:t>upon</w:t>
      </w:r>
      <w:r>
        <w:rPr>
          <w:spacing w:val="-12"/>
        </w:rPr>
        <w:t xml:space="preserve"> </w:t>
      </w:r>
      <w:r>
        <w:rPr>
          <w:spacing w:val="-6"/>
        </w:rPr>
        <w:t>request</w:t>
      </w:r>
    </w:p>
    <w:p w14:paraId="61356453" w14:textId="77777777" w:rsidR="00800618" w:rsidRDefault="00B419A1">
      <w:pPr>
        <w:pStyle w:val="ListParagraph"/>
        <w:numPr>
          <w:ilvl w:val="1"/>
          <w:numId w:val="3"/>
        </w:numPr>
        <w:tabs>
          <w:tab w:val="left" w:pos="1080"/>
        </w:tabs>
        <w:spacing w:before="40"/>
        <w:rPr>
          <w:rFonts w:ascii="Symbol" w:hAnsi="Symbol"/>
          <w:sz w:val="20"/>
        </w:rPr>
      </w:pPr>
      <w:r>
        <w:rPr>
          <w:spacing w:val="-2"/>
        </w:rPr>
        <w:t>Participate</w:t>
      </w:r>
      <w:r>
        <w:rPr>
          <w:spacing w:val="-10"/>
        </w:rPr>
        <w:t xml:space="preserve"> </w:t>
      </w:r>
      <w:r>
        <w:rPr>
          <w:spacing w:val="-2"/>
        </w:rPr>
        <w:t>in</w:t>
      </w:r>
      <w:r>
        <w:rPr>
          <w:spacing w:val="-4"/>
        </w:rPr>
        <w:t xml:space="preserve"> </w:t>
      </w:r>
      <w:r>
        <w:rPr>
          <w:spacing w:val="-2"/>
        </w:rPr>
        <w:t>mid-year</w:t>
      </w:r>
      <w:r>
        <w:rPr>
          <w:spacing w:val="-3"/>
        </w:rPr>
        <w:t xml:space="preserve"> </w:t>
      </w:r>
      <w:r>
        <w:rPr>
          <w:spacing w:val="-2"/>
        </w:rPr>
        <w:t>and</w:t>
      </w:r>
      <w:r>
        <w:rPr>
          <w:spacing w:val="-3"/>
        </w:rPr>
        <w:t xml:space="preserve"> </w:t>
      </w:r>
      <w:r>
        <w:rPr>
          <w:spacing w:val="-2"/>
        </w:rPr>
        <w:t>end-of-year</w:t>
      </w:r>
      <w:r>
        <w:rPr>
          <w:spacing w:val="-5"/>
        </w:rPr>
        <w:t xml:space="preserve"> </w:t>
      </w:r>
      <w:r>
        <w:rPr>
          <w:spacing w:val="-2"/>
        </w:rPr>
        <w:t>performance</w:t>
      </w:r>
      <w:r>
        <w:t xml:space="preserve"> </w:t>
      </w:r>
      <w:r>
        <w:rPr>
          <w:spacing w:val="-2"/>
        </w:rPr>
        <w:t>evaluations</w:t>
      </w:r>
    </w:p>
    <w:p w14:paraId="61356454" w14:textId="77777777" w:rsidR="00800618" w:rsidRDefault="00800618">
      <w:pPr>
        <w:pStyle w:val="BodyText"/>
        <w:spacing w:before="98"/>
      </w:pPr>
    </w:p>
    <w:p w14:paraId="61356455" w14:textId="77777777" w:rsidR="00800618" w:rsidRDefault="00B419A1">
      <w:pPr>
        <w:ind w:left="360"/>
        <w:rPr>
          <w:b/>
        </w:rPr>
      </w:pPr>
      <w:r>
        <w:rPr>
          <w:b/>
          <w:spacing w:val="-2"/>
          <w:u w:val="single"/>
        </w:rPr>
        <w:t>Applicant</w:t>
      </w:r>
      <w:r>
        <w:rPr>
          <w:b/>
          <w:spacing w:val="-4"/>
          <w:u w:val="single"/>
        </w:rPr>
        <w:t xml:space="preserve"> </w:t>
      </w:r>
      <w:r>
        <w:rPr>
          <w:b/>
          <w:spacing w:val="-2"/>
          <w:u w:val="single"/>
        </w:rPr>
        <w:t>Conditions</w:t>
      </w:r>
    </w:p>
    <w:p w14:paraId="61356456" w14:textId="77777777" w:rsidR="00800618" w:rsidRDefault="00B419A1">
      <w:pPr>
        <w:pStyle w:val="ListParagraph"/>
        <w:numPr>
          <w:ilvl w:val="0"/>
          <w:numId w:val="2"/>
        </w:numPr>
        <w:tabs>
          <w:tab w:val="left" w:pos="808"/>
          <w:tab w:val="left" w:pos="811"/>
        </w:tabs>
        <w:spacing w:before="249"/>
        <w:ind w:right="706" w:hanging="360"/>
        <w:jc w:val="both"/>
      </w:pPr>
      <w:r>
        <w:t>Applicants shall acknowledge all funds and awards are subject to appropriations by the state/federal</w:t>
      </w:r>
      <w:r>
        <w:rPr>
          <w:spacing w:val="-10"/>
        </w:rPr>
        <w:t xml:space="preserve"> </w:t>
      </w:r>
      <w:r>
        <w:t>government</w:t>
      </w:r>
      <w:r>
        <w:rPr>
          <w:spacing w:val="-9"/>
        </w:rPr>
        <w:t xml:space="preserve"> </w:t>
      </w:r>
      <w:r>
        <w:t>and</w:t>
      </w:r>
      <w:r>
        <w:rPr>
          <w:spacing w:val="-9"/>
        </w:rPr>
        <w:t xml:space="preserve"> </w:t>
      </w:r>
      <w:r>
        <w:t>the</w:t>
      </w:r>
      <w:r>
        <w:rPr>
          <w:spacing w:val="-9"/>
        </w:rPr>
        <w:t xml:space="preserve"> </w:t>
      </w:r>
      <w:r>
        <w:t>MDE</w:t>
      </w:r>
      <w:r>
        <w:rPr>
          <w:spacing w:val="-10"/>
        </w:rPr>
        <w:t xml:space="preserve"> </w:t>
      </w:r>
      <w:r>
        <w:t>OSE</w:t>
      </w:r>
      <w:r>
        <w:rPr>
          <w:spacing w:val="-10"/>
        </w:rPr>
        <w:t xml:space="preserve"> </w:t>
      </w:r>
      <w:r>
        <w:t>will</w:t>
      </w:r>
      <w:r>
        <w:rPr>
          <w:spacing w:val="-11"/>
        </w:rPr>
        <w:t xml:space="preserve"> </w:t>
      </w:r>
      <w:r>
        <w:t>not</w:t>
      </w:r>
      <w:r>
        <w:rPr>
          <w:spacing w:val="-9"/>
        </w:rPr>
        <w:t xml:space="preserve"> </w:t>
      </w:r>
      <w:r>
        <w:t>be</w:t>
      </w:r>
      <w:r>
        <w:rPr>
          <w:spacing w:val="-9"/>
        </w:rPr>
        <w:t xml:space="preserve"> </w:t>
      </w:r>
      <w:r>
        <w:t>liable</w:t>
      </w:r>
      <w:r>
        <w:rPr>
          <w:spacing w:val="-8"/>
        </w:rPr>
        <w:t xml:space="preserve"> </w:t>
      </w:r>
      <w:r>
        <w:t>for</w:t>
      </w:r>
      <w:r>
        <w:rPr>
          <w:spacing w:val="-9"/>
        </w:rPr>
        <w:t xml:space="preserve"> </w:t>
      </w:r>
      <w:r>
        <w:t>compensation</w:t>
      </w:r>
      <w:r>
        <w:rPr>
          <w:spacing w:val="-10"/>
        </w:rPr>
        <w:t xml:space="preserve"> </w:t>
      </w:r>
      <w:r>
        <w:t>of</w:t>
      </w:r>
      <w:r>
        <w:rPr>
          <w:spacing w:val="-10"/>
        </w:rPr>
        <w:t xml:space="preserve"> </w:t>
      </w:r>
      <w:r>
        <w:t>any</w:t>
      </w:r>
      <w:r>
        <w:rPr>
          <w:spacing w:val="-10"/>
        </w:rPr>
        <w:t xml:space="preserve"> </w:t>
      </w:r>
      <w:r>
        <w:t>award terminated prior to services beginning.</w:t>
      </w:r>
    </w:p>
    <w:p w14:paraId="61356457" w14:textId="77777777" w:rsidR="00800618" w:rsidRDefault="00B419A1">
      <w:pPr>
        <w:pStyle w:val="ListParagraph"/>
        <w:numPr>
          <w:ilvl w:val="0"/>
          <w:numId w:val="2"/>
        </w:numPr>
        <w:tabs>
          <w:tab w:val="left" w:pos="818"/>
          <w:tab w:val="left" w:pos="821"/>
        </w:tabs>
        <w:spacing w:before="2"/>
        <w:ind w:left="821" w:right="750" w:hanging="360"/>
        <w:jc w:val="both"/>
      </w:pPr>
      <w:r>
        <w:t>Applicant shall maintain confidentiality of all educational records as required under the Family Educational Rights and Privacy Act (FERPA), 20 U.S.C. 1232(g), and all personnel records and/or other confidential or privileged agency information as required under MDE policies and procedures and applicable state and federal laws.</w:t>
      </w:r>
    </w:p>
    <w:p w14:paraId="61356458" w14:textId="77777777" w:rsidR="00800618" w:rsidRDefault="00B419A1">
      <w:pPr>
        <w:pStyle w:val="ListParagraph"/>
        <w:numPr>
          <w:ilvl w:val="0"/>
          <w:numId w:val="2"/>
        </w:numPr>
        <w:tabs>
          <w:tab w:val="left" w:pos="818"/>
          <w:tab w:val="left" w:pos="821"/>
        </w:tabs>
        <w:ind w:left="821" w:right="737" w:hanging="360"/>
        <w:jc w:val="both"/>
      </w:pPr>
      <w:r>
        <w:t>Applicant</w:t>
      </w:r>
      <w:r>
        <w:rPr>
          <w:spacing w:val="-12"/>
        </w:rPr>
        <w:t xml:space="preserve"> </w:t>
      </w:r>
      <w:r>
        <w:t>shall</w:t>
      </w:r>
      <w:r>
        <w:rPr>
          <w:spacing w:val="-10"/>
        </w:rPr>
        <w:t xml:space="preserve"> </w:t>
      </w:r>
      <w:r>
        <w:t>adhere</w:t>
      </w:r>
      <w:r>
        <w:rPr>
          <w:spacing w:val="-11"/>
        </w:rPr>
        <w:t xml:space="preserve"> </w:t>
      </w:r>
      <w:r>
        <w:t>to</w:t>
      </w:r>
      <w:r>
        <w:rPr>
          <w:spacing w:val="-14"/>
        </w:rPr>
        <w:t xml:space="preserve"> </w:t>
      </w:r>
      <w:r>
        <w:t>all</w:t>
      </w:r>
      <w:r>
        <w:rPr>
          <w:spacing w:val="-12"/>
        </w:rPr>
        <w:t xml:space="preserve"> </w:t>
      </w:r>
      <w:r>
        <w:t>federal</w:t>
      </w:r>
      <w:r>
        <w:rPr>
          <w:spacing w:val="-12"/>
        </w:rPr>
        <w:t xml:space="preserve"> </w:t>
      </w:r>
      <w:r>
        <w:t>and</w:t>
      </w:r>
      <w:r>
        <w:rPr>
          <w:spacing w:val="-9"/>
        </w:rPr>
        <w:t xml:space="preserve"> </w:t>
      </w:r>
      <w:r>
        <w:t>state</w:t>
      </w:r>
      <w:r>
        <w:rPr>
          <w:spacing w:val="-9"/>
        </w:rPr>
        <w:t xml:space="preserve"> </w:t>
      </w:r>
      <w:r>
        <w:t>laws,</w:t>
      </w:r>
      <w:r>
        <w:rPr>
          <w:spacing w:val="-12"/>
        </w:rPr>
        <w:t xml:space="preserve"> </w:t>
      </w:r>
      <w:r>
        <w:t>including</w:t>
      </w:r>
      <w:r>
        <w:rPr>
          <w:spacing w:val="-12"/>
        </w:rPr>
        <w:t xml:space="preserve"> </w:t>
      </w:r>
      <w:r>
        <w:t>but</w:t>
      </w:r>
      <w:r>
        <w:rPr>
          <w:spacing w:val="-8"/>
        </w:rPr>
        <w:t xml:space="preserve"> </w:t>
      </w:r>
      <w:r>
        <w:t>not</w:t>
      </w:r>
      <w:r>
        <w:rPr>
          <w:spacing w:val="-9"/>
        </w:rPr>
        <w:t xml:space="preserve"> </w:t>
      </w:r>
      <w:r>
        <w:t>limited</w:t>
      </w:r>
      <w:r>
        <w:rPr>
          <w:spacing w:val="-14"/>
        </w:rPr>
        <w:t xml:space="preserve"> </w:t>
      </w:r>
      <w:r>
        <w:t>to</w:t>
      </w:r>
      <w:r>
        <w:rPr>
          <w:spacing w:val="-8"/>
        </w:rPr>
        <w:t xml:space="preserve"> </w:t>
      </w:r>
      <w:r>
        <w:t>the</w:t>
      </w:r>
      <w:r>
        <w:rPr>
          <w:spacing w:val="-11"/>
        </w:rPr>
        <w:t xml:space="preserve"> </w:t>
      </w:r>
      <w:r>
        <w:t>American with Disabilities Act, the Rehabilitations Act, Individuals with Disabilities Education Act, 2004 and any other requirements that may affect the performance of the obligations under this agreement.</w:t>
      </w:r>
    </w:p>
    <w:p w14:paraId="61356459" w14:textId="77777777" w:rsidR="00800618" w:rsidRDefault="00B419A1">
      <w:pPr>
        <w:pStyle w:val="ListParagraph"/>
        <w:numPr>
          <w:ilvl w:val="0"/>
          <w:numId w:val="2"/>
        </w:numPr>
        <w:tabs>
          <w:tab w:val="left" w:pos="818"/>
          <w:tab w:val="left" w:pos="821"/>
        </w:tabs>
        <w:spacing w:before="1"/>
        <w:ind w:left="821" w:right="747" w:hanging="360"/>
        <w:jc w:val="both"/>
      </w:pPr>
      <w:r>
        <w:t>Applicants</w:t>
      </w:r>
      <w:r>
        <w:rPr>
          <w:spacing w:val="-3"/>
        </w:rPr>
        <w:t xml:space="preserve"> </w:t>
      </w:r>
      <w:r>
        <w:t>shall</w:t>
      </w:r>
      <w:r>
        <w:rPr>
          <w:spacing w:val="-4"/>
        </w:rPr>
        <w:t xml:space="preserve"> </w:t>
      </w:r>
      <w:r>
        <w:t>adhere</w:t>
      </w:r>
      <w:r>
        <w:rPr>
          <w:spacing w:val="-2"/>
        </w:rPr>
        <w:t xml:space="preserve"> </w:t>
      </w:r>
      <w:r>
        <w:t>to the</w:t>
      </w:r>
      <w:r>
        <w:rPr>
          <w:spacing w:val="-2"/>
        </w:rPr>
        <w:t xml:space="preserve"> </w:t>
      </w:r>
      <w:r>
        <w:t>requirements</w:t>
      </w:r>
      <w:r>
        <w:rPr>
          <w:spacing w:val="-4"/>
        </w:rPr>
        <w:t xml:space="preserve"> </w:t>
      </w:r>
      <w:r>
        <w:t>of</w:t>
      </w:r>
      <w:r>
        <w:rPr>
          <w:spacing w:val="-1"/>
        </w:rPr>
        <w:t xml:space="preserve"> </w:t>
      </w:r>
      <w:r>
        <w:t>The Mississippi</w:t>
      </w:r>
      <w:r>
        <w:rPr>
          <w:spacing w:val="-2"/>
        </w:rPr>
        <w:t xml:space="preserve"> </w:t>
      </w:r>
      <w:r>
        <w:t>Code</w:t>
      </w:r>
      <w:r>
        <w:rPr>
          <w:spacing w:val="-2"/>
        </w:rPr>
        <w:t xml:space="preserve"> </w:t>
      </w:r>
      <w:r>
        <w:t>of</w:t>
      </w:r>
      <w:r>
        <w:rPr>
          <w:spacing w:val="-1"/>
        </w:rPr>
        <w:t xml:space="preserve"> </w:t>
      </w:r>
      <w:r>
        <w:t>Ethics,</w:t>
      </w:r>
      <w:r>
        <w:rPr>
          <w:spacing w:val="-3"/>
        </w:rPr>
        <w:t xml:space="preserve"> </w:t>
      </w:r>
      <w:r>
        <w:t>Standards</w:t>
      </w:r>
      <w:r>
        <w:rPr>
          <w:spacing w:val="-3"/>
        </w:rPr>
        <w:t xml:space="preserve"> </w:t>
      </w:r>
      <w:r>
        <w:t>of Conduct as identified by the Mississippi Board of Education in its Rules, Board Policy No. 1717 and the Ethical Policies (Section 11.0) of the MDE Policies and Procedures Manual.</w:t>
      </w:r>
    </w:p>
    <w:p w14:paraId="6135645A" w14:textId="77777777" w:rsidR="00800618" w:rsidRDefault="00B419A1">
      <w:pPr>
        <w:pStyle w:val="ListParagraph"/>
        <w:numPr>
          <w:ilvl w:val="0"/>
          <w:numId w:val="2"/>
        </w:numPr>
        <w:tabs>
          <w:tab w:val="left" w:pos="818"/>
          <w:tab w:val="left" w:pos="821"/>
        </w:tabs>
        <w:spacing w:line="242" w:lineRule="auto"/>
        <w:ind w:left="821" w:right="786" w:hanging="360"/>
        <w:jc w:val="both"/>
      </w:pPr>
      <w:r>
        <w:t>Applicants shall</w:t>
      </w:r>
      <w:r>
        <w:rPr>
          <w:spacing w:val="-2"/>
        </w:rPr>
        <w:t xml:space="preserve"> </w:t>
      </w:r>
      <w:r>
        <w:t>perform</w:t>
      </w:r>
      <w:r>
        <w:rPr>
          <w:spacing w:val="-3"/>
        </w:rPr>
        <w:t xml:space="preserve"> </w:t>
      </w:r>
      <w:r>
        <w:t>all assigned duties and</w:t>
      </w:r>
      <w:r>
        <w:rPr>
          <w:spacing w:val="-1"/>
        </w:rPr>
        <w:t xml:space="preserve"> </w:t>
      </w:r>
      <w:r>
        <w:t>responsibilities, as required</w:t>
      </w:r>
      <w:r>
        <w:rPr>
          <w:spacing w:val="-1"/>
        </w:rPr>
        <w:t xml:space="preserve"> </w:t>
      </w:r>
      <w:r>
        <w:t>by MDE OSE, to the satisfaction of the MDE.</w:t>
      </w:r>
    </w:p>
    <w:p w14:paraId="6135645B" w14:textId="77777777" w:rsidR="00800618" w:rsidRDefault="00800618">
      <w:pPr>
        <w:pStyle w:val="ListParagraph"/>
        <w:spacing w:line="242" w:lineRule="auto"/>
        <w:jc w:val="both"/>
        <w:sectPr w:rsidR="00800618">
          <w:pgSz w:w="12240" w:h="15840"/>
          <w:pgMar w:top="1360" w:right="720" w:bottom="1180" w:left="1080" w:header="0" w:footer="984" w:gutter="0"/>
          <w:cols w:space="720"/>
        </w:sectPr>
      </w:pPr>
    </w:p>
    <w:p w14:paraId="6135645C" w14:textId="77777777" w:rsidR="00800618" w:rsidRDefault="00800618">
      <w:pPr>
        <w:spacing w:before="80"/>
        <w:ind w:left="360"/>
        <w:rPr>
          <w:b/>
        </w:rPr>
      </w:pPr>
      <w:hyperlink r:id="rId11">
        <w:r>
          <w:rPr>
            <w:b/>
            <w:spacing w:val="-2"/>
            <w:u w:val="single"/>
          </w:rPr>
          <w:t>Application</w:t>
        </w:r>
      </w:hyperlink>
    </w:p>
    <w:p w14:paraId="6135645D" w14:textId="77777777" w:rsidR="00800618" w:rsidRDefault="00B419A1">
      <w:pPr>
        <w:pStyle w:val="Heading3"/>
        <w:spacing w:before="38"/>
        <w:rPr>
          <w:u w:val="none"/>
        </w:rPr>
      </w:pPr>
      <w:r>
        <w:rPr>
          <w:spacing w:val="-2"/>
          <w:u w:val="none"/>
        </w:rPr>
        <w:t>REQUIRED</w:t>
      </w:r>
      <w:r>
        <w:rPr>
          <w:spacing w:val="-12"/>
          <w:u w:val="none"/>
        </w:rPr>
        <w:t xml:space="preserve"> </w:t>
      </w:r>
      <w:r>
        <w:rPr>
          <w:spacing w:val="-2"/>
          <w:u w:val="none"/>
        </w:rPr>
        <w:t>ELEMENTS</w:t>
      </w:r>
      <w:r>
        <w:rPr>
          <w:spacing w:val="-9"/>
          <w:u w:val="none"/>
        </w:rPr>
        <w:t xml:space="preserve"> </w:t>
      </w:r>
      <w:r>
        <w:rPr>
          <w:spacing w:val="-2"/>
          <w:u w:val="none"/>
        </w:rPr>
        <w:t>CHECKLIST:</w:t>
      </w:r>
    </w:p>
    <w:p w14:paraId="6135645E" w14:textId="77777777" w:rsidR="00800618" w:rsidRDefault="00800618">
      <w:pPr>
        <w:pStyle w:val="ListParagraph"/>
        <w:numPr>
          <w:ilvl w:val="0"/>
          <w:numId w:val="1"/>
        </w:numPr>
        <w:tabs>
          <w:tab w:val="left" w:pos="1898"/>
        </w:tabs>
        <w:spacing w:before="30"/>
        <w:ind w:hanging="357"/>
        <w:rPr>
          <w:rFonts w:ascii="Times New Roman" w:hAnsi="Times New Roman"/>
          <w:i/>
        </w:rPr>
      </w:pPr>
      <w:hyperlink r:id="rId12">
        <w:r>
          <w:rPr>
            <w:color w:val="0000FF"/>
            <w:spacing w:val="-4"/>
            <w:u w:val="single" w:color="0000FF"/>
          </w:rPr>
          <w:t>Application</w:t>
        </w:r>
      </w:hyperlink>
      <w:r w:rsidR="00B419A1">
        <w:rPr>
          <w:spacing w:val="-4"/>
        </w:rPr>
        <w:t>—</w:t>
      </w:r>
      <w:r w:rsidR="00B419A1">
        <w:rPr>
          <w:i/>
          <w:spacing w:val="-4"/>
        </w:rPr>
        <w:t>Required</w:t>
      </w:r>
      <w:r w:rsidR="00B419A1">
        <w:rPr>
          <w:i/>
          <w:spacing w:val="21"/>
        </w:rPr>
        <w:t xml:space="preserve"> </w:t>
      </w:r>
      <w:r w:rsidR="00B419A1">
        <w:rPr>
          <w:i/>
          <w:spacing w:val="-4"/>
        </w:rPr>
        <w:t>Signature</w:t>
      </w:r>
    </w:p>
    <w:p w14:paraId="6135645F" w14:textId="77777777" w:rsidR="00800618" w:rsidRDefault="00B419A1">
      <w:pPr>
        <w:pStyle w:val="ListParagraph"/>
        <w:numPr>
          <w:ilvl w:val="0"/>
          <w:numId w:val="1"/>
        </w:numPr>
        <w:tabs>
          <w:tab w:val="left" w:pos="1898"/>
        </w:tabs>
        <w:spacing w:before="27"/>
        <w:ind w:hanging="357"/>
        <w:rPr>
          <w:rFonts w:ascii="Times New Roman"/>
        </w:rPr>
      </w:pPr>
      <w:r>
        <w:rPr>
          <w:spacing w:val="-2"/>
        </w:rPr>
        <w:t>Resume</w:t>
      </w:r>
    </w:p>
    <w:p w14:paraId="61356460" w14:textId="77777777" w:rsidR="00800618" w:rsidRDefault="00B419A1">
      <w:pPr>
        <w:pStyle w:val="ListParagraph"/>
        <w:numPr>
          <w:ilvl w:val="1"/>
          <w:numId w:val="1"/>
        </w:numPr>
        <w:tabs>
          <w:tab w:val="left" w:pos="2618"/>
        </w:tabs>
        <w:spacing w:before="28" w:line="268" w:lineRule="exact"/>
        <w:ind w:left="2618" w:hanging="357"/>
      </w:pPr>
      <w:r>
        <w:t>Include</w:t>
      </w:r>
      <w:r>
        <w:rPr>
          <w:spacing w:val="-10"/>
        </w:rPr>
        <w:t xml:space="preserve"> </w:t>
      </w:r>
      <w:r>
        <w:t>3</w:t>
      </w:r>
      <w:r>
        <w:rPr>
          <w:spacing w:val="-10"/>
        </w:rPr>
        <w:t xml:space="preserve"> </w:t>
      </w:r>
      <w:r>
        <w:rPr>
          <w:spacing w:val="-2"/>
        </w:rPr>
        <w:t>References</w:t>
      </w:r>
    </w:p>
    <w:p w14:paraId="61356461" w14:textId="77777777" w:rsidR="00800618" w:rsidRDefault="00B419A1">
      <w:pPr>
        <w:pStyle w:val="ListParagraph"/>
        <w:numPr>
          <w:ilvl w:val="0"/>
          <w:numId w:val="1"/>
        </w:numPr>
        <w:tabs>
          <w:tab w:val="left" w:pos="1898"/>
        </w:tabs>
        <w:ind w:hanging="357"/>
        <w:rPr>
          <w:rFonts w:ascii="Times New Roman"/>
        </w:rPr>
      </w:pPr>
      <w:r>
        <w:rPr>
          <w:spacing w:val="-2"/>
        </w:rPr>
        <w:t>Valid</w:t>
      </w:r>
      <w:r>
        <w:rPr>
          <w:spacing w:val="-3"/>
        </w:rPr>
        <w:t xml:space="preserve"> </w:t>
      </w:r>
      <w:r>
        <w:rPr>
          <w:spacing w:val="-2"/>
        </w:rPr>
        <w:t>Mississippi</w:t>
      </w:r>
      <w:r>
        <w:rPr>
          <w:spacing w:val="1"/>
        </w:rPr>
        <w:t xml:space="preserve"> </w:t>
      </w:r>
      <w:r>
        <w:rPr>
          <w:spacing w:val="-2"/>
        </w:rPr>
        <w:t>Public</w:t>
      </w:r>
      <w:r>
        <w:rPr>
          <w:spacing w:val="-7"/>
        </w:rPr>
        <w:t xml:space="preserve"> </w:t>
      </w:r>
      <w:r>
        <w:rPr>
          <w:spacing w:val="-2"/>
        </w:rPr>
        <w:t>Educator</w:t>
      </w:r>
      <w:r>
        <w:rPr>
          <w:spacing w:val="-1"/>
        </w:rPr>
        <w:t xml:space="preserve"> </w:t>
      </w:r>
      <w:r>
        <w:rPr>
          <w:spacing w:val="-2"/>
        </w:rPr>
        <w:t>License</w:t>
      </w:r>
    </w:p>
    <w:p w14:paraId="61356462" w14:textId="77777777" w:rsidR="00800618" w:rsidRDefault="00800618">
      <w:pPr>
        <w:pStyle w:val="BodyText"/>
        <w:spacing w:before="28"/>
      </w:pPr>
    </w:p>
    <w:p w14:paraId="61356463" w14:textId="1E4D694F" w:rsidR="00800618" w:rsidRDefault="00B419A1">
      <w:pPr>
        <w:pStyle w:val="BodyText"/>
        <w:tabs>
          <w:tab w:val="left" w:pos="1646"/>
          <w:tab w:val="left" w:pos="2109"/>
          <w:tab w:val="left" w:pos="3363"/>
          <w:tab w:val="left" w:pos="4520"/>
          <w:tab w:val="left" w:pos="5454"/>
          <w:tab w:val="left" w:pos="8675"/>
        </w:tabs>
        <w:spacing w:line="244" w:lineRule="auto"/>
        <w:ind w:left="360" w:right="150"/>
      </w:pPr>
      <w:r>
        <w:t>A</w:t>
      </w:r>
      <w:r>
        <w:rPr>
          <w:spacing w:val="40"/>
        </w:rPr>
        <w:t xml:space="preserve"> </w:t>
      </w:r>
      <w:r>
        <w:t>s i g n e d</w:t>
      </w:r>
      <w:r>
        <w:tab/>
        <w:t>application</w:t>
      </w:r>
      <w:r>
        <w:rPr>
          <w:spacing w:val="80"/>
          <w:w w:val="150"/>
        </w:rPr>
        <w:t xml:space="preserve"> </w:t>
      </w:r>
      <w:r>
        <w:t>packet</w:t>
      </w:r>
      <w:r>
        <w:rPr>
          <w:spacing w:val="80"/>
          <w:w w:val="150"/>
        </w:rPr>
        <w:t xml:space="preserve"> </w:t>
      </w:r>
      <w:r>
        <w:t>shall</w:t>
      </w:r>
      <w:r>
        <w:rPr>
          <w:spacing w:val="80"/>
          <w:w w:val="150"/>
        </w:rPr>
        <w:t xml:space="preserve"> </w:t>
      </w:r>
      <w:r>
        <w:t>be</w:t>
      </w:r>
      <w:r>
        <w:rPr>
          <w:spacing w:val="80"/>
          <w:w w:val="150"/>
        </w:rPr>
        <w:t xml:space="preserve"> </w:t>
      </w:r>
      <w:r>
        <w:t>submitted</w:t>
      </w:r>
      <w:r>
        <w:rPr>
          <w:spacing w:val="80"/>
          <w:w w:val="150"/>
        </w:rPr>
        <w:t xml:space="preserve"> </w:t>
      </w:r>
      <w:r>
        <w:t>electronically</w:t>
      </w:r>
      <w:r>
        <w:rPr>
          <w:spacing w:val="80"/>
          <w:w w:val="150"/>
        </w:rPr>
        <w:t xml:space="preserve"> </w:t>
      </w:r>
      <w:r>
        <w:t>in</w:t>
      </w:r>
      <w:r>
        <w:rPr>
          <w:spacing w:val="80"/>
          <w:w w:val="150"/>
        </w:rPr>
        <w:t xml:space="preserve"> </w:t>
      </w:r>
      <w:r>
        <w:t>a</w:t>
      </w:r>
      <w:r>
        <w:rPr>
          <w:spacing w:val="80"/>
          <w:w w:val="150"/>
        </w:rPr>
        <w:t xml:space="preserve"> </w:t>
      </w:r>
      <w:r>
        <w:t>PDF</w:t>
      </w:r>
      <w:r>
        <w:rPr>
          <w:spacing w:val="80"/>
          <w:w w:val="150"/>
        </w:rPr>
        <w:t xml:space="preserve"> </w:t>
      </w:r>
      <w:r>
        <w:t>format</w:t>
      </w:r>
      <w:r>
        <w:rPr>
          <w:spacing w:val="80"/>
          <w:w w:val="150"/>
        </w:rPr>
        <w:t xml:space="preserve"> </w:t>
      </w:r>
      <w:r>
        <w:t xml:space="preserve">via </w:t>
      </w:r>
      <w:hyperlink r:id="rId13">
        <w:r w:rsidR="00800618">
          <w:rPr>
            <w:rFonts w:ascii="Calibri" w:hAnsi="Calibri"/>
            <w:color w:val="0000FF"/>
          </w:rPr>
          <w:t>wclemons@mdek12.org</w:t>
        </w:r>
      </w:hyperlink>
      <w:r>
        <w:rPr>
          <w:rFonts w:ascii="Calibri" w:hAnsi="Calibri"/>
          <w:color w:val="0000FF"/>
          <w:spacing w:val="40"/>
        </w:rPr>
        <w:t xml:space="preserve"> </w:t>
      </w:r>
      <w:r>
        <w:rPr>
          <w:rFonts w:ascii="Calibri" w:hAnsi="Calibri"/>
          <w:color w:val="0000FF"/>
        </w:rPr>
        <w:t>and</w:t>
      </w:r>
      <w:r>
        <w:rPr>
          <w:rFonts w:ascii="Calibri" w:hAnsi="Calibri"/>
          <w:color w:val="0000FF"/>
          <w:spacing w:val="40"/>
        </w:rPr>
        <w:t xml:space="preserve"> </w:t>
      </w:r>
      <w:hyperlink r:id="rId14">
        <w:r w:rsidR="00800618">
          <w:rPr>
            <w:rFonts w:ascii="Calibri" w:hAnsi="Calibri"/>
            <w:color w:val="0000FF"/>
          </w:rPr>
          <w:t>mmcclain@mdek12.org</w:t>
        </w:r>
      </w:hyperlink>
      <w:r>
        <w:rPr>
          <w:rFonts w:ascii="Calibri" w:hAnsi="Calibri"/>
          <w:color w:val="0000FF"/>
          <w:spacing w:val="-5"/>
        </w:rPr>
        <w:t xml:space="preserve"> </w:t>
      </w:r>
      <w:hyperlink r:id="rId15">
        <w:r w:rsidR="00800618">
          <w:t>n</w:t>
        </w:r>
      </w:hyperlink>
      <w:r>
        <w:t>o</w:t>
      </w:r>
      <w:r>
        <w:rPr>
          <w:spacing w:val="35"/>
        </w:rPr>
        <w:t xml:space="preserve"> </w:t>
      </w:r>
      <w:r>
        <w:t>later</w:t>
      </w:r>
      <w:r>
        <w:rPr>
          <w:spacing w:val="34"/>
        </w:rPr>
        <w:t xml:space="preserve"> </w:t>
      </w:r>
      <w:r>
        <w:t>than</w:t>
      </w:r>
      <w:r>
        <w:rPr>
          <w:spacing w:val="33"/>
        </w:rPr>
        <w:t xml:space="preserve"> </w:t>
      </w:r>
      <w:proofErr w:type="spellStart"/>
      <w:r w:rsidRPr="00B419A1">
        <w:rPr>
          <w:b/>
          <w:bCs/>
          <w:color w:val="FF0000"/>
          <w:spacing w:val="33"/>
        </w:rPr>
        <w:t>Tuesday,</w:t>
      </w:r>
      <w:r>
        <w:rPr>
          <w:b/>
          <w:color w:val="FF0000"/>
        </w:rPr>
        <w:t>December</w:t>
      </w:r>
      <w:proofErr w:type="spellEnd"/>
      <w:r>
        <w:rPr>
          <w:b/>
          <w:color w:val="FF0000"/>
          <w:spacing w:val="34"/>
        </w:rPr>
        <w:t xml:space="preserve"> </w:t>
      </w:r>
      <w:r w:rsidR="002A6703">
        <w:rPr>
          <w:b/>
          <w:color w:val="FF0000"/>
        </w:rPr>
        <w:t>23</w:t>
      </w:r>
      <w:r>
        <w:rPr>
          <w:b/>
          <w:color w:val="FF0000"/>
        </w:rPr>
        <w:t>,</w:t>
      </w:r>
      <w:r>
        <w:rPr>
          <w:b/>
          <w:color w:val="FF0000"/>
          <w:spacing w:val="30"/>
        </w:rPr>
        <w:t xml:space="preserve"> </w:t>
      </w:r>
      <w:r>
        <w:rPr>
          <w:b/>
          <w:color w:val="FF0000"/>
        </w:rPr>
        <w:t>2025</w:t>
      </w:r>
      <w:r>
        <w:rPr>
          <w:b/>
          <w:color w:val="FF0000"/>
          <w:spacing w:val="33"/>
        </w:rPr>
        <w:t xml:space="preserve"> </w:t>
      </w:r>
      <w:r>
        <w:rPr>
          <w:b/>
        </w:rPr>
        <w:t>by</w:t>
      </w:r>
      <w:r>
        <w:rPr>
          <w:b/>
          <w:spacing w:val="-7"/>
        </w:rPr>
        <w:t xml:space="preserve"> </w:t>
      </w:r>
      <w:r>
        <w:rPr>
          <w:b/>
        </w:rPr>
        <w:t>2:00</w:t>
      </w:r>
      <w:r>
        <w:rPr>
          <w:b/>
          <w:spacing w:val="-7"/>
        </w:rPr>
        <w:t xml:space="preserve"> </w:t>
      </w:r>
      <w:r>
        <w:rPr>
          <w:b/>
        </w:rPr>
        <w:t xml:space="preserve">p.m. Central Standard Time (CST). </w:t>
      </w:r>
      <w:r>
        <w:t>The complete application including all attachments</w:t>
      </w:r>
      <w:r>
        <w:rPr>
          <w:spacing w:val="80"/>
        </w:rPr>
        <w:t xml:space="preserve"> </w:t>
      </w:r>
      <w:r>
        <w:t>shall</w:t>
      </w:r>
      <w:r>
        <w:rPr>
          <w:spacing w:val="80"/>
        </w:rPr>
        <w:t xml:space="preserve"> </w:t>
      </w:r>
      <w:r>
        <w:t>be submitted</w:t>
      </w:r>
      <w:r>
        <w:rPr>
          <w:spacing w:val="80"/>
        </w:rPr>
        <w:t xml:space="preserve"> </w:t>
      </w:r>
      <w:r>
        <w:t>in a</w:t>
      </w:r>
      <w:r>
        <w:tab/>
      </w:r>
      <w:r>
        <w:rPr>
          <w:spacing w:val="-2"/>
        </w:rPr>
        <w:t>searchable</w:t>
      </w:r>
      <w:r>
        <w:tab/>
      </w:r>
      <w:r>
        <w:rPr>
          <w:spacing w:val="-2"/>
        </w:rPr>
        <w:t>Microsoft</w:t>
      </w:r>
      <w:r>
        <w:tab/>
      </w:r>
      <w:r>
        <w:rPr>
          <w:spacing w:val="-2"/>
        </w:rPr>
        <w:t>Office</w:t>
      </w:r>
      <w:r>
        <w:rPr>
          <w:spacing w:val="-2"/>
          <w:position w:val="6"/>
          <w:sz w:val="14"/>
        </w:rPr>
        <w:t>®</w:t>
      </w:r>
      <w:r>
        <w:rPr>
          <w:position w:val="6"/>
          <w:sz w:val="14"/>
        </w:rPr>
        <w:tab/>
      </w:r>
      <w:r>
        <w:t>format,</w:t>
      </w:r>
      <w:r>
        <w:rPr>
          <w:spacing w:val="80"/>
        </w:rPr>
        <w:t xml:space="preserve"> </w:t>
      </w:r>
      <w:r>
        <w:t>preferably in</w:t>
      </w:r>
      <w:r>
        <w:rPr>
          <w:spacing w:val="80"/>
        </w:rPr>
        <w:t xml:space="preserve"> </w:t>
      </w:r>
      <w:r>
        <w:t>Word</w:t>
      </w:r>
      <w:r>
        <w:rPr>
          <w:position w:val="6"/>
          <w:sz w:val="14"/>
        </w:rPr>
        <w:t>®</w:t>
      </w:r>
      <w:r>
        <w:rPr>
          <w:position w:val="6"/>
          <w:sz w:val="14"/>
        </w:rPr>
        <w:tab/>
      </w:r>
      <w:r>
        <w:t>or</w:t>
      </w:r>
      <w:r>
        <w:rPr>
          <w:spacing w:val="80"/>
        </w:rPr>
        <w:t xml:space="preserve"> </w:t>
      </w:r>
      <w:r>
        <w:t>Portable Document Format</w:t>
      </w:r>
      <w:r>
        <w:rPr>
          <w:spacing w:val="40"/>
        </w:rPr>
        <w:t xml:space="preserve"> </w:t>
      </w:r>
      <w:r>
        <w:t>(PDF)</w:t>
      </w:r>
      <w:r>
        <w:rPr>
          <w:spacing w:val="40"/>
        </w:rPr>
        <w:t xml:space="preserve"> </w:t>
      </w:r>
      <w:r>
        <w:t>only.</w:t>
      </w:r>
      <w:r>
        <w:rPr>
          <w:spacing w:val="40"/>
        </w:rPr>
        <w:t xml:space="preserve"> </w:t>
      </w:r>
      <w:r>
        <w:rPr>
          <w:u w:val="single"/>
        </w:rPr>
        <w:t>“Links”</w:t>
      </w:r>
      <w:r>
        <w:rPr>
          <w:spacing w:val="40"/>
          <w:u w:val="single"/>
        </w:rPr>
        <w:t xml:space="preserve"> </w:t>
      </w:r>
      <w:r>
        <w:rPr>
          <w:u w:val="single"/>
        </w:rPr>
        <w:t>received</w:t>
      </w:r>
      <w:r>
        <w:rPr>
          <w:spacing w:val="40"/>
          <w:u w:val="single"/>
        </w:rPr>
        <w:t xml:space="preserve"> </w:t>
      </w:r>
      <w:r>
        <w:rPr>
          <w:u w:val="single"/>
        </w:rPr>
        <w:t>via</w:t>
      </w:r>
      <w:r>
        <w:rPr>
          <w:spacing w:val="40"/>
          <w:u w:val="single"/>
        </w:rPr>
        <w:t xml:space="preserve"> </w:t>
      </w:r>
      <w:r>
        <w:rPr>
          <w:u w:val="single"/>
        </w:rPr>
        <w:t>the</w:t>
      </w:r>
      <w:r>
        <w:rPr>
          <w:spacing w:val="40"/>
          <w:u w:val="single"/>
        </w:rPr>
        <w:t xml:space="preserve"> </w:t>
      </w:r>
      <w:r>
        <w:rPr>
          <w:u w:val="single"/>
        </w:rPr>
        <w:t>RFXS</w:t>
      </w:r>
      <w:r>
        <w:rPr>
          <w:spacing w:val="40"/>
          <w:u w:val="single"/>
        </w:rPr>
        <w:t xml:space="preserve"> </w:t>
      </w:r>
      <w:r>
        <w:rPr>
          <w:u w:val="single"/>
        </w:rPr>
        <w:t>will not</w:t>
      </w:r>
      <w:r>
        <w:rPr>
          <w:spacing w:val="40"/>
          <w:u w:val="single"/>
        </w:rPr>
        <w:t xml:space="preserve"> </w:t>
      </w:r>
      <w:r>
        <w:rPr>
          <w:u w:val="single"/>
        </w:rPr>
        <w:t>be</w:t>
      </w:r>
      <w:r>
        <w:rPr>
          <w:spacing w:val="40"/>
          <w:u w:val="single"/>
        </w:rPr>
        <w:t xml:space="preserve"> </w:t>
      </w:r>
      <w:r>
        <w:rPr>
          <w:u w:val="single"/>
        </w:rPr>
        <w:t>opened</w:t>
      </w:r>
      <w:r>
        <w:rPr>
          <w:spacing w:val="40"/>
          <w:u w:val="single"/>
        </w:rPr>
        <w:t xml:space="preserve"> </w:t>
      </w:r>
      <w:r>
        <w:rPr>
          <w:u w:val="single"/>
        </w:rPr>
        <w:t>and</w:t>
      </w:r>
      <w:r>
        <w:rPr>
          <w:spacing w:val="40"/>
          <w:u w:val="single"/>
        </w:rPr>
        <w:t xml:space="preserve"> </w:t>
      </w:r>
      <w:r>
        <w:rPr>
          <w:u w:val="single"/>
        </w:rPr>
        <w:t>the</w:t>
      </w:r>
      <w:r>
        <w:rPr>
          <w:spacing w:val="40"/>
          <w:u w:val="single"/>
        </w:rPr>
        <w:t xml:space="preserve"> </w:t>
      </w:r>
      <w:r>
        <w:rPr>
          <w:u w:val="single"/>
        </w:rPr>
        <w:t>email</w:t>
      </w:r>
      <w:r>
        <w:t xml:space="preserve"> </w:t>
      </w:r>
      <w:r>
        <w:rPr>
          <w:u w:val="single"/>
        </w:rPr>
        <w:t>will</w:t>
      </w:r>
      <w:r>
        <w:rPr>
          <w:spacing w:val="40"/>
          <w:u w:val="single"/>
        </w:rPr>
        <w:t xml:space="preserve"> </w:t>
      </w:r>
      <w:r>
        <w:rPr>
          <w:u w:val="single"/>
        </w:rPr>
        <w:t>be rejected.</w:t>
      </w:r>
    </w:p>
    <w:p w14:paraId="61356464" w14:textId="77777777" w:rsidR="00800618" w:rsidRDefault="00B419A1">
      <w:pPr>
        <w:pStyle w:val="BodyText"/>
        <w:spacing w:before="194" w:line="276" w:lineRule="auto"/>
        <w:ind w:left="360" w:right="647"/>
        <w:jc w:val="both"/>
      </w:pPr>
      <w:r>
        <w:t xml:space="preserve">Applicants should allow at least </w:t>
      </w:r>
      <w:r>
        <w:rPr>
          <w:b/>
        </w:rPr>
        <w:t xml:space="preserve">48 hours </w:t>
      </w:r>
      <w:r>
        <w:t>in advance of the due date in the event of unforeseen technical</w:t>
      </w:r>
      <w:r>
        <w:rPr>
          <w:spacing w:val="80"/>
        </w:rPr>
        <w:t xml:space="preserve"> </w:t>
      </w:r>
      <w:r>
        <w:t>issues.</w:t>
      </w:r>
      <w:r>
        <w:rPr>
          <w:spacing w:val="79"/>
        </w:rPr>
        <w:t xml:space="preserve"> </w:t>
      </w:r>
      <w:r>
        <w:t>Applications</w:t>
      </w:r>
      <w:r>
        <w:rPr>
          <w:spacing w:val="80"/>
        </w:rPr>
        <w:t xml:space="preserve"> </w:t>
      </w:r>
      <w:r>
        <w:t>received</w:t>
      </w:r>
      <w:r>
        <w:rPr>
          <w:spacing w:val="80"/>
        </w:rPr>
        <w:t xml:space="preserve"> </w:t>
      </w:r>
      <w:r>
        <w:t>after</w:t>
      </w:r>
      <w:r>
        <w:rPr>
          <w:spacing w:val="80"/>
        </w:rPr>
        <w:t xml:space="preserve"> </w:t>
      </w:r>
      <w:r>
        <w:t>the</w:t>
      </w:r>
      <w:r>
        <w:rPr>
          <w:spacing w:val="79"/>
        </w:rPr>
        <w:t xml:space="preserve"> </w:t>
      </w:r>
      <w:r>
        <w:t>time</w:t>
      </w:r>
      <w:r>
        <w:rPr>
          <w:spacing w:val="80"/>
        </w:rPr>
        <w:t xml:space="preserve"> </w:t>
      </w:r>
      <w:r>
        <w:t>designated</w:t>
      </w:r>
      <w:r>
        <w:rPr>
          <w:spacing w:val="80"/>
        </w:rPr>
        <w:t xml:space="preserve"> </w:t>
      </w:r>
      <w:r>
        <w:t>in</w:t>
      </w:r>
      <w:r>
        <w:rPr>
          <w:spacing w:val="77"/>
        </w:rPr>
        <w:t xml:space="preserve"> </w:t>
      </w:r>
      <w:r>
        <w:t>this</w:t>
      </w:r>
      <w:r>
        <w:rPr>
          <w:spacing w:val="80"/>
        </w:rPr>
        <w:t xml:space="preserve"> </w:t>
      </w:r>
      <w:r>
        <w:t>application</w:t>
      </w:r>
      <w:r>
        <w:rPr>
          <w:spacing w:val="80"/>
        </w:rPr>
        <w:t xml:space="preserve"> </w:t>
      </w:r>
      <w:r>
        <w:t>shall be considered late and shall not be considered for an award.</w:t>
      </w:r>
    </w:p>
    <w:p w14:paraId="61356465" w14:textId="77777777" w:rsidR="00800618" w:rsidRDefault="00B419A1">
      <w:pPr>
        <w:pStyle w:val="BodyText"/>
        <w:spacing w:before="6"/>
        <w:rPr>
          <w:sz w:val="15"/>
        </w:rPr>
      </w:pPr>
      <w:r>
        <w:rPr>
          <w:noProof/>
          <w:sz w:val="15"/>
        </w:rPr>
        <mc:AlternateContent>
          <mc:Choice Requires="wps">
            <w:drawing>
              <wp:anchor distT="0" distB="0" distL="0" distR="0" simplePos="0" relativeHeight="487588864" behindDoc="1" locked="0" layoutInCell="1" allowOverlap="1" wp14:anchorId="61356484" wp14:editId="61356485">
                <wp:simplePos x="0" y="0"/>
                <wp:positionH relativeFrom="page">
                  <wp:posOffset>895985</wp:posOffset>
                </wp:positionH>
                <wp:positionV relativeFrom="paragraph">
                  <wp:posOffset>127868</wp:posOffset>
                </wp:positionV>
                <wp:extent cx="5980430" cy="31877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18770"/>
                        </a:xfrm>
                        <a:prstGeom prst="rect">
                          <a:avLst/>
                        </a:prstGeom>
                        <a:solidFill>
                          <a:srgbClr val="EBEBDF"/>
                        </a:solidFill>
                      </wps:spPr>
                      <wps:txbx>
                        <w:txbxContent>
                          <w:p w14:paraId="6135648B" w14:textId="77777777" w:rsidR="00800618" w:rsidRDefault="00B419A1">
                            <w:pPr>
                              <w:spacing w:before="2"/>
                              <w:ind w:left="29"/>
                              <w:rPr>
                                <w:b/>
                                <w:i/>
                                <w:color w:val="000000"/>
                              </w:rPr>
                            </w:pPr>
                            <w:r>
                              <w:rPr>
                                <w:b/>
                                <w:i/>
                                <w:color w:val="000000"/>
                              </w:rPr>
                              <w:t>Please</w:t>
                            </w:r>
                            <w:r>
                              <w:rPr>
                                <w:b/>
                                <w:i/>
                                <w:color w:val="000000"/>
                                <w:spacing w:val="-2"/>
                              </w:rPr>
                              <w:t xml:space="preserve"> </w:t>
                            </w:r>
                            <w:r>
                              <w:rPr>
                                <w:b/>
                                <w:i/>
                                <w:color w:val="000000"/>
                              </w:rPr>
                              <w:t>NOTE:</w:t>
                            </w:r>
                            <w:r>
                              <w:rPr>
                                <w:b/>
                                <w:i/>
                                <w:color w:val="000000"/>
                                <w:spacing w:val="-1"/>
                              </w:rPr>
                              <w:t xml:space="preserve"> </w:t>
                            </w:r>
                            <w:r>
                              <w:rPr>
                                <w:b/>
                                <w:i/>
                                <w:color w:val="000000"/>
                              </w:rPr>
                              <w:t>The</w:t>
                            </w:r>
                            <w:r>
                              <w:rPr>
                                <w:b/>
                                <w:i/>
                                <w:color w:val="000000"/>
                                <w:spacing w:val="-2"/>
                              </w:rPr>
                              <w:t xml:space="preserve"> </w:t>
                            </w:r>
                            <w:r>
                              <w:rPr>
                                <w:b/>
                                <w:i/>
                                <w:color w:val="000000"/>
                              </w:rPr>
                              <w:t>email</w:t>
                            </w:r>
                            <w:r>
                              <w:rPr>
                                <w:b/>
                                <w:i/>
                                <w:color w:val="000000"/>
                                <w:spacing w:val="27"/>
                              </w:rPr>
                              <w:t xml:space="preserve"> </w:t>
                            </w:r>
                            <w:r>
                              <w:rPr>
                                <w:b/>
                                <w:i/>
                                <w:color w:val="528DD2"/>
                                <w:u w:val="single" w:color="528DD2"/>
                              </w:rPr>
                              <w:t>subject</w:t>
                            </w:r>
                            <w:r>
                              <w:rPr>
                                <w:b/>
                                <w:i/>
                                <w:color w:val="528DD2"/>
                                <w:spacing w:val="-2"/>
                                <w:u w:val="single" w:color="528DD2"/>
                              </w:rPr>
                              <w:t xml:space="preserve"> </w:t>
                            </w:r>
                            <w:r>
                              <w:rPr>
                                <w:b/>
                                <w:i/>
                                <w:color w:val="528DD2"/>
                                <w:u w:val="single" w:color="528DD2"/>
                              </w:rPr>
                              <w:t>line</w:t>
                            </w:r>
                            <w:r>
                              <w:rPr>
                                <w:b/>
                                <w:i/>
                                <w:color w:val="528DD2"/>
                                <w:spacing w:val="-4"/>
                                <w:u w:val="single" w:color="528DD2"/>
                              </w:rPr>
                              <w:t xml:space="preserve"> </w:t>
                            </w:r>
                            <w:r>
                              <w:rPr>
                                <w:b/>
                                <w:i/>
                                <w:color w:val="528DD2"/>
                                <w:u w:val="single" w:color="528DD2"/>
                              </w:rPr>
                              <w:t>and</w:t>
                            </w:r>
                            <w:r>
                              <w:rPr>
                                <w:b/>
                                <w:i/>
                                <w:color w:val="528DD2"/>
                                <w:spacing w:val="-1"/>
                                <w:u w:val="single" w:color="528DD2"/>
                              </w:rPr>
                              <w:t xml:space="preserve"> </w:t>
                            </w:r>
                            <w:r>
                              <w:rPr>
                                <w:b/>
                                <w:i/>
                                <w:color w:val="528DD2"/>
                                <w:u w:val="single" w:color="528DD2"/>
                              </w:rPr>
                              <w:t>electronic</w:t>
                            </w:r>
                            <w:r>
                              <w:rPr>
                                <w:b/>
                                <w:i/>
                                <w:color w:val="528DD2"/>
                                <w:spacing w:val="-2"/>
                                <w:u w:val="single" w:color="528DD2"/>
                              </w:rPr>
                              <w:t xml:space="preserve"> </w:t>
                            </w:r>
                            <w:r>
                              <w:rPr>
                                <w:b/>
                                <w:i/>
                                <w:color w:val="528DD2"/>
                                <w:u w:val="single" w:color="528DD2"/>
                              </w:rPr>
                              <w:t>document</w:t>
                            </w:r>
                            <w:r>
                              <w:rPr>
                                <w:b/>
                                <w:i/>
                                <w:color w:val="528DD2"/>
                              </w:rPr>
                              <w:t xml:space="preserve"> </w:t>
                            </w:r>
                            <w:r>
                              <w:rPr>
                                <w:b/>
                                <w:i/>
                                <w:color w:val="000000"/>
                              </w:rPr>
                              <w:t>shall</w:t>
                            </w:r>
                            <w:r>
                              <w:rPr>
                                <w:b/>
                                <w:i/>
                                <w:color w:val="000000"/>
                                <w:spacing w:val="27"/>
                              </w:rPr>
                              <w:t xml:space="preserve"> </w:t>
                            </w:r>
                            <w:r>
                              <w:rPr>
                                <w:b/>
                                <w:i/>
                                <w:color w:val="000000"/>
                              </w:rPr>
                              <w:t>identify</w:t>
                            </w:r>
                            <w:r>
                              <w:rPr>
                                <w:b/>
                                <w:i/>
                                <w:color w:val="000000"/>
                                <w:spacing w:val="28"/>
                              </w:rPr>
                              <w:t xml:space="preserve"> </w:t>
                            </w:r>
                            <w:r>
                              <w:rPr>
                                <w:b/>
                                <w:i/>
                                <w:color w:val="000000"/>
                              </w:rPr>
                              <w:t xml:space="preserve">the </w:t>
                            </w:r>
                            <w:r>
                              <w:rPr>
                                <w:b/>
                                <w:i/>
                                <w:color w:val="528DD2"/>
                                <w:u w:val="single" w:color="528DD2"/>
                              </w:rPr>
                              <w:t>name</w:t>
                            </w:r>
                            <w:r>
                              <w:rPr>
                                <w:b/>
                                <w:i/>
                                <w:color w:val="528DD2"/>
                                <w:spacing w:val="-10"/>
                                <w:u w:val="single" w:color="528DD2"/>
                              </w:rPr>
                              <w:t xml:space="preserve"> </w:t>
                            </w:r>
                            <w:r>
                              <w:rPr>
                                <w:b/>
                                <w:i/>
                                <w:color w:val="528DD2"/>
                                <w:u w:val="single" w:color="528DD2"/>
                              </w:rPr>
                              <w:t>of</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application</w:t>
                            </w:r>
                            <w:r>
                              <w:rPr>
                                <w:b/>
                                <w:i/>
                                <w:color w:val="528DD2"/>
                                <w:spacing w:val="-5"/>
                                <w:u w:val="single" w:color="528DD2"/>
                              </w:rPr>
                              <w:t xml:space="preserve"> </w:t>
                            </w:r>
                            <w:r>
                              <w:rPr>
                                <w:b/>
                                <w:i/>
                                <w:color w:val="528DD2"/>
                                <w:u w:val="single" w:color="528DD2"/>
                              </w:rPr>
                              <w:t>and</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name</w:t>
                            </w:r>
                            <w:r>
                              <w:rPr>
                                <w:b/>
                                <w:i/>
                                <w:color w:val="528DD2"/>
                                <w:spacing w:val="-8"/>
                                <w:u w:val="single" w:color="528DD2"/>
                              </w:rPr>
                              <w:t xml:space="preserve"> </w:t>
                            </w:r>
                            <w:r>
                              <w:rPr>
                                <w:b/>
                                <w:i/>
                                <w:color w:val="528DD2"/>
                                <w:u w:val="single" w:color="528DD2"/>
                              </w:rPr>
                              <w:t>of</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applicant</w:t>
                            </w:r>
                            <w:r>
                              <w:rPr>
                                <w:b/>
                                <w:i/>
                                <w:color w:val="528DD2"/>
                                <w:spacing w:val="-5"/>
                                <w:u w:val="single" w:color="528DD2"/>
                              </w:rPr>
                              <w:t xml:space="preserve"> </w:t>
                            </w:r>
                            <w:r>
                              <w:rPr>
                                <w:b/>
                                <w:i/>
                                <w:color w:val="528DD2"/>
                                <w:u w:val="single" w:color="528DD2"/>
                              </w:rPr>
                              <w:t>submitting</w:t>
                            </w:r>
                            <w:r>
                              <w:rPr>
                                <w:b/>
                                <w:i/>
                                <w:color w:val="528DD2"/>
                                <w:spacing w:val="-4"/>
                                <w:u w:val="single" w:color="528DD2"/>
                              </w:rPr>
                              <w:t xml:space="preserve"> </w:t>
                            </w:r>
                            <w:r>
                              <w:rPr>
                                <w:b/>
                                <w:i/>
                                <w:color w:val="528DD2"/>
                                <w:u w:val="single" w:color="528DD2"/>
                              </w:rPr>
                              <w:t>the</w:t>
                            </w:r>
                            <w:r>
                              <w:rPr>
                                <w:b/>
                                <w:i/>
                                <w:color w:val="528DD2"/>
                                <w:spacing w:val="-4"/>
                                <w:u w:val="single" w:color="528DD2"/>
                              </w:rPr>
                              <w:t xml:space="preserve"> </w:t>
                            </w:r>
                            <w:r>
                              <w:rPr>
                                <w:b/>
                                <w:i/>
                                <w:color w:val="528DD2"/>
                                <w:spacing w:val="-2"/>
                                <w:u w:val="single" w:color="528DD2"/>
                              </w:rPr>
                              <w:t>response</w:t>
                            </w:r>
                            <w:r>
                              <w:rPr>
                                <w:b/>
                                <w:i/>
                                <w:color w:val="528DD2"/>
                                <w:spacing w:val="-2"/>
                              </w:rPr>
                              <w:t>.</w:t>
                            </w:r>
                          </w:p>
                        </w:txbxContent>
                      </wps:txbx>
                      <wps:bodyPr wrap="square" lIns="0" tIns="0" rIns="0" bIns="0" rtlCol="0">
                        <a:noAutofit/>
                      </wps:bodyPr>
                    </wps:wsp>
                  </a:graphicData>
                </a:graphic>
              </wp:anchor>
            </w:drawing>
          </mc:Choice>
          <mc:Fallback>
            <w:pict>
              <v:shapetype w14:anchorId="61356484" id="_x0000_t202" coordsize="21600,21600" o:spt="202" path="m,l,21600r21600,l21600,xe">
                <v:stroke joinstyle="miter"/>
                <v:path gradientshapeok="t" o:connecttype="rect"/>
              </v:shapetype>
              <v:shape id="Textbox 4" o:spid="_x0000_s1026" type="#_x0000_t202" style="position:absolute;margin-left:70.55pt;margin-top:10.05pt;width:470.9pt;height:25.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" fillcolor="#ebebdf" stroked="f">
                <v:textbox inset="0,0,0,0">
                  <w:txbxContent>
                    <w:p w14:paraId="6135648B" w14:textId="77777777" w:rsidR="00800618" w:rsidRDefault="00000000">
                      <w:pPr>
                        <w:spacing w:before="2"/>
                        <w:ind w:left="29"/>
                        <w:rPr>
                          <w:b/>
                          <w:i/>
                          <w:color w:val="000000"/>
                        </w:rPr>
                      </w:pPr>
                      <w:r>
                        <w:rPr>
                          <w:b/>
                          <w:i/>
                          <w:color w:val="000000"/>
                        </w:rPr>
                        <w:t>Please</w:t>
                      </w:r>
                      <w:r>
                        <w:rPr>
                          <w:b/>
                          <w:i/>
                          <w:color w:val="000000"/>
                          <w:spacing w:val="-2"/>
                        </w:rPr>
                        <w:t xml:space="preserve"> </w:t>
                      </w:r>
                      <w:r>
                        <w:rPr>
                          <w:b/>
                          <w:i/>
                          <w:color w:val="000000"/>
                        </w:rPr>
                        <w:t>NOTE:</w:t>
                      </w:r>
                      <w:r>
                        <w:rPr>
                          <w:b/>
                          <w:i/>
                          <w:color w:val="000000"/>
                          <w:spacing w:val="-1"/>
                        </w:rPr>
                        <w:t xml:space="preserve"> </w:t>
                      </w:r>
                      <w:r>
                        <w:rPr>
                          <w:b/>
                          <w:i/>
                          <w:color w:val="000000"/>
                        </w:rPr>
                        <w:t>The</w:t>
                      </w:r>
                      <w:r>
                        <w:rPr>
                          <w:b/>
                          <w:i/>
                          <w:color w:val="000000"/>
                          <w:spacing w:val="-2"/>
                        </w:rPr>
                        <w:t xml:space="preserve"> </w:t>
                      </w:r>
                      <w:r>
                        <w:rPr>
                          <w:b/>
                          <w:i/>
                          <w:color w:val="000000"/>
                        </w:rPr>
                        <w:t>email</w:t>
                      </w:r>
                      <w:r>
                        <w:rPr>
                          <w:b/>
                          <w:i/>
                          <w:color w:val="000000"/>
                          <w:spacing w:val="27"/>
                        </w:rPr>
                        <w:t xml:space="preserve"> </w:t>
                      </w:r>
                      <w:r>
                        <w:rPr>
                          <w:b/>
                          <w:i/>
                          <w:color w:val="528DD2"/>
                          <w:u w:val="single" w:color="528DD2"/>
                        </w:rPr>
                        <w:t>subject</w:t>
                      </w:r>
                      <w:r>
                        <w:rPr>
                          <w:b/>
                          <w:i/>
                          <w:color w:val="528DD2"/>
                          <w:spacing w:val="-2"/>
                          <w:u w:val="single" w:color="528DD2"/>
                        </w:rPr>
                        <w:t xml:space="preserve"> </w:t>
                      </w:r>
                      <w:r>
                        <w:rPr>
                          <w:b/>
                          <w:i/>
                          <w:color w:val="528DD2"/>
                          <w:u w:val="single" w:color="528DD2"/>
                        </w:rPr>
                        <w:t>line</w:t>
                      </w:r>
                      <w:r>
                        <w:rPr>
                          <w:b/>
                          <w:i/>
                          <w:color w:val="528DD2"/>
                          <w:spacing w:val="-4"/>
                          <w:u w:val="single" w:color="528DD2"/>
                        </w:rPr>
                        <w:t xml:space="preserve"> </w:t>
                      </w:r>
                      <w:r>
                        <w:rPr>
                          <w:b/>
                          <w:i/>
                          <w:color w:val="528DD2"/>
                          <w:u w:val="single" w:color="528DD2"/>
                        </w:rPr>
                        <w:t>and</w:t>
                      </w:r>
                      <w:r>
                        <w:rPr>
                          <w:b/>
                          <w:i/>
                          <w:color w:val="528DD2"/>
                          <w:spacing w:val="-1"/>
                          <w:u w:val="single" w:color="528DD2"/>
                        </w:rPr>
                        <w:t xml:space="preserve"> </w:t>
                      </w:r>
                      <w:r>
                        <w:rPr>
                          <w:b/>
                          <w:i/>
                          <w:color w:val="528DD2"/>
                          <w:u w:val="single" w:color="528DD2"/>
                        </w:rPr>
                        <w:t>electronic</w:t>
                      </w:r>
                      <w:r>
                        <w:rPr>
                          <w:b/>
                          <w:i/>
                          <w:color w:val="528DD2"/>
                          <w:spacing w:val="-2"/>
                          <w:u w:val="single" w:color="528DD2"/>
                        </w:rPr>
                        <w:t xml:space="preserve"> </w:t>
                      </w:r>
                      <w:r>
                        <w:rPr>
                          <w:b/>
                          <w:i/>
                          <w:color w:val="528DD2"/>
                          <w:u w:val="single" w:color="528DD2"/>
                        </w:rPr>
                        <w:t>document</w:t>
                      </w:r>
                      <w:r>
                        <w:rPr>
                          <w:b/>
                          <w:i/>
                          <w:color w:val="528DD2"/>
                        </w:rPr>
                        <w:t xml:space="preserve"> </w:t>
                      </w:r>
                      <w:r>
                        <w:rPr>
                          <w:b/>
                          <w:i/>
                          <w:color w:val="000000"/>
                        </w:rPr>
                        <w:t>shall</w:t>
                      </w:r>
                      <w:r>
                        <w:rPr>
                          <w:b/>
                          <w:i/>
                          <w:color w:val="000000"/>
                          <w:spacing w:val="27"/>
                        </w:rPr>
                        <w:t xml:space="preserve"> </w:t>
                      </w:r>
                      <w:r>
                        <w:rPr>
                          <w:b/>
                          <w:i/>
                          <w:color w:val="000000"/>
                        </w:rPr>
                        <w:t>identify</w:t>
                      </w:r>
                      <w:r>
                        <w:rPr>
                          <w:b/>
                          <w:i/>
                          <w:color w:val="000000"/>
                          <w:spacing w:val="28"/>
                        </w:rPr>
                        <w:t xml:space="preserve"> </w:t>
                      </w:r>
                      <w:r>
                        <w:rPr>
                          <w:b/>
                          <w:i/>
                          <w:color w:val="000000"/>
                        </w:rPr>
                        <w:t xml:space="preserve">the </w:t>
                      </w:r>
                      <w:r>
                        <w:rPr>
                          <w:b/>
                          <w:i/>
                          <w:color w:val="528DD2"/>
                          <w:u w:val="single" w:color="528DD2"/>
                        </w:rPr>
                        <w:t>name</w:t>
                      </w:r>
                      <w:r>
                        <w:rPr>
                          <w:b/>
                          <w:i/>
                          <w:color w:val="528DD2"/>
                          <w:spacing w:val="-10"/>
                          <w:u w:val="single" w:color="528DD2"/>
                        </w:rPr>
                        <w:t xml:space="preserve"> </w:t>
                      </w:r>
                      <w:r>
                        <w:rPr>
                          <w:b/>
                          <w:i/>
                          <w:color w:val="528DD2"/>
                          <w:u w:val="single" w:color="528DD2"/>
                        </w:rPr>
                        <w:t>of</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application</w:t>
                      </w:r>
                      <w:r>
                        <w:rPr>
                          <w:b/>
                          <w:i/>
                          <w:color w:val="528DD2"/>
                          <w:spacing w:val="-5"/>
                          <w:u w:val="single" w:color="528DD2"/>
                        </w:rPr>
                        <w:t xml:space="preserve"> </w:t>
                      </w:r>
                      <w:r>
                        <w:rPr>
                          <w:b/>
                          <w:i/>
                          <w:color w:val="528DD2"/>
                          <w:u w:val="single" w:color="528DD2"/>
                        </w:rPr>
                        <w:t>and</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name</w:t>
                      </w:r>
                      <w:r>
                        <w:rPr>
                          <w:b/>
                          <w:i/>
                          <w:color w:val="528DD2"/>
                          <w:spacing w:val="-8"/>
                          <w:u w:val="single" w:color="528DD2"/>
                        </w:rPr>
                        <w:t xml:space="preserve"> </w:t>
                      </w:r>
                      <w:r>
                        <w:rPr>
                          <w:b/>
                          <w:i/>
                          <w:color w:val="528DD2"/>
                          <w:u w:val="single" w:color="528DD2"/>
                        </w:rPr>
                        <w:t>of</w:t>
                      </w:r>
                      <w:r>
                        <w:rPr>
                          <w:b/>
                          <w:i/>
                          <w:color w:val="528DD2"/>
                          <w:spacing w:val="-4"/>
                          <w:u w:val="single" w:color="528DD2"/>
                        </w:rPr>
                        <w:t xml:space="preserve"> </w:t>
                      </w:r>
                      <w:r>
                        <w:rPr>
                          <w:b/>
                          <w:i/>
                          <w:color w:val="528DD2"/>
                          <w:u w:val="single" w:color="528DD2"/>
                        </w:rPr>
                        <w:t>the</w:t>
                      </w:r>
                      <w:r>
                        <w:rPr>
                          <w:b/>
                          <w:i/>
                          <w:color w:val="528DD2"/>
                          <w:spacing w:val="-5"/>
                          <w:u w:val="single" w:color="528DD2"/>
                        </w:rPr>
                        <w:t xml:space="preserve"> </w:t>
                      </w:r>
                      <w:r>
                        <w:rPr>
                          <w:b/>
                          <w:i/>
                          <w:color w:val="528DD2"/>
                          <w:u w:val="single" w:color="528DD2"/>
                        </w:rPr>
                        <w:t>applicant</w:t>
                      </w:r>
                      <w:r>
                        <w:rPr>
                          <w:b/>
                          <w:i/>
                          <w:color w:val="528DD2"/>
                          <w:spacing w:val="-5"/>
                          <w:u w:val="single" w:color="528DD2"/>
                        </w:rPr>
                        <w:t xml:space="preserve"> </w:t>
                      </w:r>
                      <w:r>
                        <w:rPr>
                          <w:b/>
                          <w:i/>
                          <w:color w:val="528DD2"/>
                          <w:u w:val="single" w:color="528DD2"/>
                        </w:rPr>
                        <w:t>submitting</w:t>
                      </w:r>
                      <w:r>
                        <w:rPr>
                          <w:b/>
                          <w:i/>
                          <w:color w:val="528DD2"/>
                          <w:spacing w:val="-4"/>
                          <w:u w:val="single" w:color="528DD2"/>
                        </w:rPr>
                        <w:t xml:space="preserve"> </w:t>
                      </w:r>
                      <w:r>
                        <w:rPr>
                          <w:b/>
                          <w:i/>
                          <w:color w:val="528DD2"/>
                          <w:u w:val="single" w:color="528DD2"/>
                        </w:rPr>
                        <w:t>the</w:t>
                      </w:r>
                      <w:r>
                        <w:rPr>
                          <w:b/>
                          <w:i/>
                          <w:color w:val="528DD2"/>
                          <w:spacing w:val="-4"/>
                          <w:u w:val="single" w:color="528DD2"/>
                        </w:rPr>
                        <w:t xml:space="preserve"> </w:t>
                      </w:r>
                      <w:r>
                        <w:rPr>
                          <w:b/>
                          <w:i/>
                          <w:color w:val="528DD2"/>
                          <w:spacing w:val="-2"/>
                          <w:u w:val="single" w:color="528DD2"/>
                        </w:rPr>
                        <w:t>response</w:t>
                      </w:r>
                      <w:r>
                        <w:rPr>
                          <w:b/>
                          <w:i/>
                          <w:color w:val="528DD2"/>
                          <w:spacing w:val="-2"/>
                        </w:rPr>
                        <w:t>.</w:t>
                      </w:r>
                    </w:p>
                  </w:txbxContent>
                </v:textbox>
                <w10:wrap type="topAndBottom" anchorx="page"/>
              </v:shape>
            </w:pict>
          </mc:Fallback>
        </mc:AlternateContent>
      </w:r>
    </w:p>
    <w:p w14:paraId="61356466" w14:textId="77777777" w:rsidR="00800618" w:rsidRDefault="00B419A1">
      <w:pPr>
        <w:spacing w:before="2"/>
        <w:ind w:left="360" w:right="651"/>
        <w:rPr>
          <w:b/>
          <w:i/>
        </w:rPr>
      </w:pPr>
      <w:r>
        <w:rPr>
          <w:b/>
          <w:color w:val="528DD2"/>
        </w:rPr>
        <w:t>Example</w:t>
      </w:r>
      <w:r>
        <w:rPr>
          <w:b/>
          <w:color w:val="528DD2"/>
          <w:spacing w:val="-7"/>
        </w:rPr>
        <w:t xml:space="preserve"> </w:t>
      </w:r>
      <w:r>
        <w:rPr>
          <w:b/>
          <w:color w:val="528DD2"/>
        </w:rPr>
        <w:t>Format</w:t>
      </w:r>
      <w:r>
        <w:rPr>
          <w:b/>
          <w:color w:val="528DD2"/>
          <w:spacing w:val="-5"/>
        </w:rPr>
        <w:t xml:space="preserve"> </w:t>
      </w:r>
      <w:r>
        <w:rPr>
          <w:b/>
          <w:color w:val="528DD2"/>
        </w:rPr>
        <w:t>for</w:t>
      </w:r>
      <w:r>
        <w:rPr>
          <w:b/>
          <w:color w:val="528DD2"/>
          <w:spacing w:val="-9"/>
        </w:rPr>
        <w:t xml:space="preserve"> </w:t>
      </w:r>
      <w:r>
        <w:rPr>
          <w:b/>
          <w:color w:val="528DD2"/>
        </w:rPr>
        <w:t>Subject</w:t>
      </w:r>
      <w:r>
        <w:rPr>
          <w:b/>
          <w:color w:val="528DD2"/>
          <w:spacing w:val="-6"/>
        </w:rPr>
        <w:t xml:space="preserve"> </w:t>
      </w:r>
      <w:r>
        <w:rPr>
          <w:b/>
          <w:color w:val="528DD2"/>
        </w:rPr>
        <w:t>Line:</w:t>
      </w:r>
      <w:r>
        <w:rPr>
          <w:b/>
          <w:color w:val="528DD2"/>
          <w:spacing w:val="29"/>
        </w:rPr>
        <w:t xml:space="preserve"> </w:t>
      </w:r>
      <w:r>
        <w:rPr>
          <w:b/>
          <w:i/>
        </w:rPr>
        <w:t>General</w:t>
      </w:r>
      <w:r>
        <w:rPr>
          <w:b/>
          <w:i/>
          <w:spacing w:val="-1"/>
        </w:rPr>
        <w:t xml:space="preserve"> </w:t>
      </w:r>
      <w:r>
        <w:rPr>
          <w:b/>
          <w:i/>
        </w:rPr>
        <w:t>Supervision</w:t>
      </w:r>
      <w:r>
        <w:rPr>
          <w:b/>
          <w:i/>
          <w:spacing w:val="-1"/>
        </w:rPr>
        <w:t xml:space="preserve"> </w:t>
      </w:r>
      <w:r>
        <w:rPr>
          <w:b/>
          <w:i/>
        </w:rPr>
        <w:t>Assistant</w:t>
      </w:r>
      <w:r>
        <w:rPr>
          <w:b/>
          <w:i/>
          <w:spacing w:val="-3"/>
        </w:rPr>
        <w:t xml:space="preserve"> </w:t>
      </w:r>
      <w:r>
        <w:rPr>
          <w:b/>
          <w:i/>
        </w:rPr>
        <w:t>Director</w:t>
      </w:r>
      <w:r>
        <w:rPr>
          <w:b/>
          <w:i/>
          <w:spacing w:val="-9"/>
        </w:rPr>
        <w:t xml:space="preserve"> </w:t>
      </w:r>
      <w:r>
        <w:rPr>
          <w:b/>
          <w:i/>
        </w:rPr>
        <w:t>by</w:t>
      </w:r>
      <w:r>
        <w:rPr>
          <w:b/>
          <w:i/>
          <w:spacing w:val="-8"/>
        </w:rPr>
        <w:t xml:space="preserve"> </w:t>
      </w:r>
      <w:r>
        <w:rPr>
          <w:b/>
          <w:i/>
        </w:rPr>
        <w:t xml:space="preserve">Jane </w:t>
      </w:r>
      <w:r>
        <w:rPr>
          <w:b/>
          <w:i/>
          <w:spacing w:val="-4"/>
        </w:rPr>
        <w:t>Doe</w:t>
      </w:r>
    </w:p>
    <w:p w14:paraId="61356467" w14:textId="77777777" w:rsidR="00800618" w:rsidRDefault="00B419A1">
      <w:pPr>
        <w:pStyle w:val="Heading3"/>
        <w:spacing w:line="247" w:lineRule="exact"/>
        <w:jc w:val="both"/>
        <w:rPr>
          <w:u w:val="none"/>
        </w:rPr>
      </w:pPr>
      <w:r>
        <w:rPr>
          <w:color w:val="528DD2"/>
          <w:spacing w:val="-2"/>
          <w:u w:val="none"/>
        </w:rPr>
        <w:t>(DO</w:t>
      </w:r>
      <w:r>
        <w:rPr>
          <w:color w:val="528DD2"/>
          <w:spacing w:val="-17"/>
          <w:u w:val="none"/>
        </w:rPr>
        <w:t xml:space="preserve"> </w:t>
      </w:r>
      <w:r>
        <w:rPr>
          <w:color w:val="528DD2"/>
          <w:spacing w:val="-2"/>
          <w:u w:val="none"/>
        </w:rPr>
        <w:t>NOT</w:t>
      </w:r>
      <w:r>
        <w:rPr>
          <w:color w:val="528DD2"/>
          <w:spacing w:val="-5"/>
          <w:u w:val="none"/>
        </w:rPr>
        <w:t xml:space="preserve"> </w:t>
      </w:r>
      <w:r>
        <w:rPr>
          <w:color w:val="528DD2"/>
          <w:spacing w:val="-2"/>
          <w:u w:val="none"/>
        </w:rPr>
        <w:t>UNDERSCORE</w:t>
      </w:r>
      <w:r>
        <w:rPr>
          <w:color w:val="528DD2"/>
          <w:spacing w:val="-8"/>
          <w:u w:val="none"/>
        </w:rPr>
        <w:t xml:space="preserve"> </w:t>
      </w:r>
      <w:r>
        <w:rPr>
          <w:color w:val="528DD2"/>
          <w:spacing w:val="-2"/>
          <w:u w:val="none"/>
        </w:rPr>
        <w:t>OR</w:t>
      </w:r>
      <w:r>
        <w:rPr>
          <w:color w:val="528DD2"/>
          <w:spacing w:val="-8"/>
          <w:u w:val="none"/>
        </w:rPr>
        <w:t xml:space="preserve"> </w:t>
      </w:r>
      <w:r>
        <w:rPr>
          <w:color w:val="528DD2"/>
          <w:spacing w:val="-2"/>
          <w:u w:val="none"/>
        </w:rPr>
        <w:t>INSERT</w:t>
      </w:r>
      <w:r>
        <w:rPr>
          <w:color w:val="528DD2"/>
          <w:spacing w:val="-4"/>
          <w:u w:val="none"/>
        </w:rPr>
        <w:t xml:space="preserve"> </w:t>
      </w:r>
      <w:r>
        <w:rPr>
          <w:color w:val="528DD2"/>
          <w:spacing w:val="-2"/>
          <w:u w:val="none"/>
        </w:rPr>
        <w:t>SYMBOLS)</w:t>
      </w:r>
    </w:p>
    <w:p w14:paraId="61356468" w14:textId="77777777" w:rsidR="00800618" w:rsidRDefault="00B419A1">
      <w:pPr>
        <w:spacing w:before="201"/>
        <w:ind w:left="788" w:right="1138"/>
        <w:jc w:val="center"/>
        <w:rPr>
          <w:b/>
        </w:rPr>
      </w:pPr>
      <w:r>
        <w:rPr>
          <w:b/>
          <w:spacing w:val="-5"/>
        </w:rPr>
        <w:t>OR</w:t>
      </w:r>
    </w:p>
    <w:p w14:paraId="61356469" w14:textId="77777777" w:rsidR="00800618" w:rsidRDefault="00B419A1">
      <w:pPr>
        <w:spacing w:before="199"/>
        <w:ind w:left="360"/>
      </w:pPr>
      <w:r>
        <w:rPr>
          <w:b/>
          <w:spacing w:val="-2"/>
        </w:rPr>
        <w:t>Mailing</w:t>
      </w:r>
      <w:r>
        <w:rPr>
          <w:b/>
          <w:spacing w:val="-8"/>
        </w:rPr>
        <w:t xml:space="preserve"> </w:t>
      </w:r>
      <w:r>
        <w:rPr>
          <w:b/>
          <w:spacing w:val="-2"/>
        </w:rPr>
        <w:t>instructions</w:t>
      </w:r>
      <w:r>
        <w:rPr>
          <w:b/>
          <w:spacing w:val="-9"/>
        </w:rPr>
        <w:t xml:space="preserve"> </w:t>
      </w:r>
      <w:r>
        <w:rPr>
          <w:spacing w:val="-2"/>
        </w:rPr>
        <w:t>are</w:t>
      </w:r>
      <w:r>
        <w:t xml:space="preserve"> </w:t>
      </w:r>
      <w:r>
        <w:rPr>
          <w:spacing w:val="-2"/>
        </w:rPr>
        <w:t>provided</w:t>
      </w:r>
      <w:r>
        <w:rPr>
          <w:spacing w:val="-6"/>
        </w:rPr>
        <w:t xml:space="preserve"> </w:t>
      </w:r>
      <w:r>
        <w:rPr>
          <w:spacing w:val="-2"/>
        </w:rPr>
        <w:t>below:</w:t>
      </w:r>
    </w:p>
    <w:p w14:paraId="6135646A" w14:textId="5B6BA08F" w:rsidR="00800618" w:rsidRDefault="00B419A1">
      <w:pPr>
        <w:spacing w:before="249"/>
        <w:ind w:left="360" w:right="785"/>
        <w:rPr>
          <w:b/>
        </w:rPr>
      </w:pPr>
      <w:r>
        <w:rPr>
          <w:u w:val="single"/>
        </w:rPr>
        <w:t>An</w:t>
      </w:r>
      <w:r>
        <w:rPr>
          <w:spacing w:val="-6"/>
          <w:u w:val="single"/>
        </w:rPr>
        <w:t xml:space="preserve"> </w:t>
      </w:r>
      <w:r>
        <w:rPr>
          <w:u w:val="single"/>
        </w:rPr>
        <w:t>original</w:t>
      </w:r>
      <w:r>
        <w:rPr>
          <w:spacing w:val="-6"/>
          <w:u w:val="single"/>
        </w:rPr>
        <w:t xml:space="preserve"> </w:t>
      </w:r>
      <w:r>
        <w:rPr>
          <w:u w:val="single"/>
        </w:rPr>
        <w:t>signed</w:t>
      </w:r>
      <w:r>
        <w:rPr>
          <w:spacing w:val="-4"/>
          <w:u w:val="single"/>
        </w:rPr>
        <w:t xml:space="preserve"> </w:t>
      </w:r>
      <w:r>
        <w:rPr>
          <w:u w:val="single"/>
        </w:rPr>
        <w:t>application</w:t>
      </w:r>
      <w:r>
        <w:rPr>
          <w:spacing w:val="-4"/>
          <w:u w:val="single"/>
        </w:rPr>
        <w:t xml:space="preserve"> </w:t>
      </w:r>
      <w:r>
        <w:rPr>
          <w:u w:val="single"/>
        </w:rPr>
        <w:t>packet</w:t>
      </w:r>
      <w:r>
        <w:rPr>
          <w:spacing w:val="-4"/>
          <w:u w:val="single"/>
        </w:rPr>
        <w:t xml:space="preserve"> </w:t>
      </w:r>
      <w:r>
        <w:rPr>
          <w:color w:val="FF0000"/>
          <w:u w:val="single" w:color="FF0000"/>
        </w:rPr>
        <w:t>(1)</w:t>
      </w:r>
      <w:r>
        <w:rPr>
          <w:color w:val="FF0000"/>
          <w:spacing w:val="-4"/>
          <w:u w:val="single" w:color="FF0000"/>
        </w:rPr>
        <w:t xml:space="preserve"> </w:t>
      </w:r>
      <w:r>
        <w:rPr>
          <w:color w:val="FF0000"/>
          <w:u w:val="single" w:color="FF0000"/>
        </w:rPr>
        <w:t>copy</w:t>
      </w:r>
      <w:r>
        <w:rPr>
          <w:color w:val="FF0000"/>
          <w:spacing w:val="-5"/>
        </w:rPr>
        <w:t xml:space="preserve"> </w:t>
      </w:r>
      <w:r>
        <w:rPr>
          <w:u w:val="single"/>
        </w:rPr>
        <w:t>shall</w:t>
      </w:r>
      <w:r>
        <w:rPr>
          <w:spacing w:val="-6"/>
          <w:u w:val="single"/>
        </w:rPr>
        <w:t xml:space="preserve"> </w:t>
      </w:r>
      <w:r>
        <w:rPr>
          <w:u w:val="single"/>
        </w:rPr>
        <w:t>be</w:t>
      </w:r>
      <w:r>
        <w:rPr>
          <w:spacing w:val="-4"/>
          <w:u w:val="single"/>
        </w:rPr>
        <w:t xml:space="preserve"> </w:t>
      </w:r>
      <w:r>
        <w:rPr>
          <w:u w:val="single"/>
        </w:rPr>
        <w:t>mailed</w:t>
      </w:r>
      <w:r>
        <w:rPr>
          <w:spacing w:val="-4"/>
          <w:u w:val="single"/>
        </w:rPr>
        <w:t xml:space="preserve"> </w:t>
      </w:r>
      <w:r>
        <w:rPr>
          <w:u w:val="single"/>
        </w:rPr>
        <w:t>and</w:t>
      </w:r>
      <w:r>
        <w:rPr>
          <w:spacing w:val="-4"/>
          <w:u w:val="single"/>
        </w:rPr>
        <w:t xml:space="preserve"> </w:t>
      </w:r>
      <w:r>
        <w:rPr>
          <w:u w:val="single"/>
        </w:rPr>
        <w:t>received</w:t>
      </w:r>
      <w:r>
        <w:rPr>
          <w:spacing w:val="-7"/>
          <w:u w:val="single"/>
        </w:rPr>
        <w:t xml:space="preserve"> </w:t>
      </w:r>
      <w:r>
        <w:rPr>
          <w:u w:val="single"/>
        </w:rPr>
        <w:t>in</w:t>
      </w:r>
      <w:r>
        <w:rPr>
          <w:spacing w:val="-6"/>
          <w:u w:val="single"/>
        </w:rPr>
        <w:t xml:space="preserve"> </w:t>
      </w:r>
      <w:r>
        <w:rPr>
          <w:u w:val="single"/>
        </w:rPr>
        <w:t>a</w:t>
      </w:r>
      <w:r>
        <w:rPr>
          <w:spacing w:val="-8"/>
          <w:u w:val="single"/>
        </w:rPr>
        <w:t xml:space="preserve"> </w:t>
      </w:r>
      <w:r>
        <w:rPr>
          <w:u w:val="single"/>
        </w:rPr>
        <w:t>sealed</w:t>
      </w:r>
      <w:r>
        <w:rPr>
          <w:spacing w:val="-9"/>
          <w:u w:val="single"/>
        </w:rPr>
        <w:t xml:space="preserve"> </w:t>
      </w:r>
      <w:r>
        <w:rPr>
          <w:u w:val="single"/>
        </w:rPr>
        <w:t>envelope</w:t>
      </w:r>
      <w:r>
        <w:t xml:space="preserve"> </w:t>
      </w:r>
      <w:r>
        <w:rPr>
          <w:u w:val="single"/>
        </w:rPr>
        <w:t>at</w:t>
      </w:r>
      <w:r>
        <w:rPr>
          <w:spacing w:val="-13"/>
          <w:u w:val="single"/>
        </w:rPr>
        <w:t xml:space="preserve"> </w:t>
      </w:r>
      <w:r>
        <w:rPr>
          <w:u w:val="single"/>
        </w:rPr>
        <w:t>the</w:t>
      </w:r>
      <w:r>
        <w:rPr>
          <w:spacing w:val="-7"/>
          <w:u w:val="single"/>
        </w:rPr>
        <w:t xml:space="preserve"> </w:t>
      </w:r>
      <w:r>
        <w:rPr>
          <w:u w:val="single"/>
        </w:rPr>
        <w:t>MDE</w:t>
      </w:r>
      <w:r>
        <w:rPr>
          <w:spacing w:val="-11"/>
          <w:u w:val="single"/>
        </w:rPr>
        <w:t xml:space="preserve"> </w:t>
      </w:r>
      <w:r>
        <w:rPr>
          <w:u w:val="single"/>
        </w:rPr>
        <w:t>no</w:t>
      </w:r>
      <w:r>
        <w:rPr>
          <w:spacing w:val="-8"/>
          <w:u w:val="single"/>
        </w:rPr>
        <w:t xml:space="preserve"> </w:t>
      </w:r>
      <w:r>
        <w:rPr>
          <w:u w:val="single"/>
        </w:rPr>
        <w:t>later</w:t>
      </w:r>
      <w:r>
        <w:rPr>
          <w:spacing w:val="-7"/>
          <w:u w:val="single"/>
        </w:rPr>
        <w:t xml:space="preserve"> </w:t>
      </w:r>
      <w:r>
        <w:rPr>
          <w:u w:val="single"/>
        </w:rPr>
        <w:t>than</w:t>
      </w:r>
      <w:r>
        <w:rPr>
          <w:spacing w:val="-13"/>
        </w:rPr>
        <w:t xml:space="preserve"> </w:t>
      </w:r>
      <w:r>
        <w:rPr>
          <w:b/>
          <w:color w:val="FF0000"/>
          <w:u w:val="single" w:color="FF0000"/>
        </w:rPr>
        <w:t>Tuesday, December</w:t>
      </w:r>
      <w:r>
        <w:rPr>
          <w:b/>
          <w:color w:val="FF0000"/>
          <w:spacing w:val="-4"/>
          <w:u w:val="single" w:color="FF0000"/>
        </w:rPr>
        <w:t xml:space="preserve"> </w:t>
      </w:r>
      <w:r w:rsidR="002A6703">
        <w:rPr>
          <w:b/>
          <w:color w:val="FF0000"/>
          <w:u w:val="single" w:color="FF0000"/>
        </w:rPr>
        <w:t>23</w:t>
      </w:r>
      <w:r>
        <w:rPr>
          <w:b/>
          <w:color w:val="FF0000"/>
          <w:u w:val="single" w:color="FF0000"/>
        </w:rPr>
        <w:t>,</w:t>
      </w:r>
      <w:r>
        <w:rPr>
          <w:b/>
          <w:color w:val="FF0000"/>
          <w:spacing w:val="-14"/>
          <w:u w:val="single" w:color="FF0000"/>
        </w:rPr>
        <w:t xml:space="preserve"> </w:t>
      </w:r>
      <w:proofErr w:type="gramStart"/>
      <w:r>
        <w:rPr>
          <w:b/>
          <w:color w:val="FF0000"/>
          <w:u w:val="single" w:color="FF0000"/>
        </w:rPr>
        <w:t>2025</w:t>
      </w:r>
      <w:proofErr w:type="gramEnd"/>
      <w:r>
        <w:rPr>
          <w:b/>
          <w:color w:val="FF0000"/>
          <w:spacing w:val="-8"/>
        </w:rPr>
        <w:t xml:space="preserve"> </w:t>
      </w:r>
      <w:r>
        <w:rPr>
          <w:b/>
          <w:u w:val="single"/>
        </w:rPr>
        <w:t>by</w:t>
      </w:r>
      <w:r>
        <w:rPr>
          <w:b/>
          <w:spacing w:val="-13"/>
          <w:u w:val="single"/>
        </w:rPr>
        <w:t xml:space="preserve"> </w:t>
      </w:r>
      <w:r>
        <w:rPr>
          <w:b/>
          <w:u w:val="single"/>
        </w:rPr>
        <w:t>2:00</w:t>
      </w:r>
      <w:r>
        <w:rPr>
          <w:b/>
          <w:spacing w:val="-13"/>
          <w:u w:val="single"/>
        </w:rPr>
        <w:t xml:space="preserve"> </w:t>
      </w:r>
      <w:r>
        <w:rPr>
          <w:b/>
          <w:u w:val="single"/>
        </w:rPr>
        <w:t>PM</w:t>
      </w:r>
      <w:r>
        <w:rPr>
          <w:b/>
          <w:spacing w:val="-14"/>
          <w:u w:val="single"/>
        </w:rPr>
        <w:t xml:space="preserve"> </w:t>
      </w:r>
      <w:r>
        <w:rPr>
          <w:b/>
          <w:u w:val="single"/>
        </w:rPr>
        <w:t>Central</w:t>
      </w:r>
      <w:r>
        <w:rPr>
          <w:b/>
          <w:spacing w:val="-7"/>
          <w:u w:val="single"/>
        </w:rPr>
        <w:t xml:space="preserve"> </w:t>
      </w:r>
      <w:r>
        <w:rPr>
          <w:b/>
          <w:u w:val="single"/>
        </w:rPr>
        <w:t>Standard</w:t>
      </w:r>
      <w:r>
        <w:rPr>
          <w:b/>
          <w:spacing w:val="-11"/>
          <w:u w:val="single"/>
        </w:rPr>
        <w:t xml:space="preserve"> </w:t>
      </w:r>
      <w:r>
        <w:rPr>
          <w:b/>
          <w:u w:val="single"/>
        </w:rPr>
        <w:t>Time</w:t>
      </w:r>
      <w:r>
        <w:rPr>
          <w:b/>
          <w:spacing w:val="-8"/>
          <w:u w:val="single"/>
        </w:rPr>
        <w:t xml:space="preserve"> </w:t>
      </w:r>
      <w:r>
        <w:rPr>
          <w:b/>
          <w:spacing w:val="-2"/>
          <w:u w:val="single"/>
        </w:rPr>
        <w:t>(CST)</w:t>
      </w:r>
      <w:r>
        <w:rPr>
          <w:b/>
          <w:spacing w:val="-2"/>
        </w:rPr>
        <w:t>.</w:t>
      </w:r>
    </w:p>
    <w:p w14:paraId="6135646B" w14:textId="77777777" w:rsidR="00800618" w:rsidRDefault="00B419A1">
      <w:pPr>
        <w:pStyle w:val="BodyText"/>
        <w:spacing w:before="6"/>
        <w:rPr>
          <w:b/>
          <w:sz w:val="19"/>
        </w:rPr>
      </w:pPr>
      <w:r>
        <w:rPr>
          <w:b/>
          <w:noProof/>
          <w:sz w:val="19"/>
        </w:rPr>
        <mc:AlternateContent>
          <mc:Choice Requires="wps">
            <w:drawing>
              <wp:anchor distT="0" distB="0" distL="0" distR="0" simplePos="0" relativeHeight="487589376" behindDoc="1" locked="0" layoutInCell="1" allowOverlap="1" wp14:anchorId="61356486" wp14:editId="61356487">
                <wp:simplePos x="0" y="0"/>
                <wp:positionH relativeFrom="page">
                  <wp:posOffset>895985</wp:posOffset>
                </wp:positionH>
                <wp:positionV relativeFrom="paragraph">
                  <wp:posOffset>156430</wp:posOffset>
                </wp:positionV>
                <wp:extent cx="5980430" cy="4756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475615"/>
                        </a:xfrm>
                        <a:prstGeom prst="rect">
                          <a:avLst/>
                        </a:prstGeom>
                        <a:solidFill>
                          <a:srgbClr val="EBEBDF"/>
                        </a:solidFill>
                      </wps:spPr>
                      <wps:txbx>
                        <w:txbxContent>
                          <w:p w14:paraId="6135648C" w14:textId="77777777" w:rsidR="00800618" w:rsidRDefault="00B419A1">
                            <w:pPr>
                              <w:ind w:left="29" w:right="8"/>
                              <w:jc w:val="both"/>
                              <w:rPr>
                                <w:b/>
                                <w:i/>
                                <w:color w:val="000000"/>
                              </w:rPr>
                            </w:pPr>
                            <w:r>
                              <w:rPr>
                                <w:b/>
                                <w:i/>
                                <w:color w:val="000000"/>
                              </w:rPr>
                              <w:t xml:space="preserve">Please NOTE: The </w:t>
                            </w:r>
                            <w:r>
                              <w:rPr>
                                <w:b/>
                                <w:i/>
                                <w:color w:val="528DD2"/>
                                <w:u w:val="single" w:color="528DD2"/>
                              </w:rPr>
                              <w:t>return address label</w:t>
                            </w:r>
                            <w:r>
                              <w:rPr>
                                <w:b/>
                                <w:i/>
                                <w:color w:val="528DD2"/>
                              </w:rPr>
                              <w:t xml:space="preserve"> </w:t>
                            </w:r>
                            <w:r>
                              <w:rPr>
                                <w:b/>
                                <w:i/>
                                <w:color w:val="000000"/>
                              </w:rPr>
                              <w:t xml:space="preserve">must be visible on the </w:t>
                            </w:r>
                            <w:r>
                              <w:rPr>
                                <w:b/>
                                <w:i/>
                                <w:color w:val="528DD2"/>
                              </w:rPr>
                              <w:t>outside</w:t>
                            </w:r>
                            <w:r>
                              <w:rPr>
                                <w:b/>
                                <w:i/>
                                <w:color w:val="528DD2"/>
                                <w:spacing w:val="-3"/>
                              </w:rPr>
                              <w:t xml:space="preserve"> </w:t>
                            </w:r>
                            <w:r>
                              <w:rPr>
                                <w:b/>
                                <w:i/>
                                <w:color w:val="528DD2"/>
                              </w:rPr>
                              <w:t>of the</w:t>
                            </w:r>
                            <w:r>
                              <w:rPr>
                                <w:b/>
                                <w:i/>
                                <w:color w:val="528DD2"/>
                                <w:spacing w:val="-1"/>
                              </w:rPr>
                              <w:t xml:space="preserve"> </w:t>
                            </w:r>
                            <w:r>
                              <w:rPr>
                                <w:b/>
                                <w:i/>
                                <w:color w:val="528DD2"/>
                              </w:rPr>
                              <w:t xml:space="preserve">sealed shipping envelope </w:t>
                            </w:r>
                            <w:r>
                              <w:rPr>
                                <w:b/>
                                <w:i/>
                                <w:color w:val="000000"/>
                              </w:rPr>
                              <w:t xml:space="preserve">and shall include the </w:t>
                            </w:r>
                            <w:r>
                              <w:rPr>
                                <w:b/>
                                <w:i/>
                                <w:color w:val="528DD2"/>
                                <w:u w:val="single" w:color="528DD2"/>
                              </w:rPr>
                              <w:t>name of the applicant submitting the</w:t>
                            </w:r>
                            <w:r>
                              <w:rPr>
                                <w:b/>
                                <w:i/>
                                <w:color w:val="528DD2"/>
                              </w:rPr>
                              <w:t xml:space="preserve"> </w:t>
                            </w:r>
                            <w:r>
                              <w:rPr>
                                <w:b/>
                                <w:i/>
                                <w:color w:val="528DD2"/>
                                <w:spacing w:val="-2"/>
                                <w:u w:val="single" w:color="528DD2"/>
                              </w:rPr>
                              <w:t>response</w:t>
                            </w:r>
                            <w:r>
                              <w:rPr>
                                <w:b/>
                                <w:i/>
                                <w:color w:val="528DD2"/>
                                <w:spacing w:val="-2"/>
                              </w:rPr>
                              <w:t>.</w:t>
                            </w:r>
                          </w:p>
                        </w:txbxContent>
                      </wps:txbx>
                      <wps:bodyPr wrap="square" lIns="0" tIns="0" rIns="0" bIns="0" rtlCol="0">
                        <a:noAutofit/>
                      </wps:bodyPr>
                    </wps:wsp>
                  </a:graphicData>
                </a:graphic>
              </wp:anchor>
            </w:drawing>
          </mc:Choice>
          <mc:Fallback>
            <w:pict>
              <v:shape w14:anchorId="61356486" id="Textbox 5" o:spid="_x0000_s1027" type="#_x0000_t202" style="position:absolute;margin-left:70.55pt;margin-top:12.3pt;width:470.9pt;height:37.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" fillcolor="#ebebdf" stroked="f">
                <v:textbox inset="0,0,0,0">
                  <w:txbxContent>
                    <w:p w14:paraId="6135648C" w14:textId="77777777" w:rsidR="00800618" w:rsidRDefault="00000000">
                      <w:pPr>
                        <w:ind w:left="29" w:right="8"/>
                        <w:jc w:val="both"/>
                        <w:rPr>
                          <w:b/>
                          <w:i/>
                          <w:color w:val="000000"/>
                        </w:rPr>
                      </w:pPr>
                      <w:r>
                        <w:rPr>
                          <w:b/>
                          <w:i/>
                          <w:color w:val="000000"/>
                        </w:rPr>
                        <w:t xml:space="preserve">Please NOTE: The </w:t>
                      </w:r>
                      <w:r>
                        <w:rPr>
                          <w:b/>
                          <w:i/>
                          <w:color w:val="528DD2"/>
                          <w:u w:val="single" w:color="528DD2"/>
                        </w:rPr>
                        <w:t>return address label</w:t>
                      </w:r>
                      <w:r>
                        <w:rPr>
                          <w:b/>
                          <w:i/>
                          <w:color w:val="528DD2"/>
                        </w:rPr>
                        <w:t xml:space="preserve"> </w:t>
                      </w:r>
                      <w:r>
                        <w:rPr>
                          <w:b/>
                          <w:i/>
                          <w:color w:val="000000"/>
                        </w:rPr>
                        <w:t xml:space="preserve">must be visible on the </w:t>
                      </w:r>
                      <w:r>
                        <w:rPr>
                          <w:b/>
                          <w:i/>
                          <w:color w:val="528DD2"/>
                        </w:rPr>
                        <w:t>outside</w:t>
                      </w:r>
                      <w:r>
                        <w:rPr>
                          <w:b/>
                          <w:i/>
                          <w:color w:val="528DD2"/>
                          <w:spacing w:val="-3"/>
                        </w:rPr>
                        <w:t xml:space="preserve"> </w:t>
                      </w:r>
                      <w:r>
                        <w:rPr>
                          <w:b/>
                          <w:i/>
                          <w:color w:val="528DD2"/>
                        </w:rPr>
                        <w:t>of the</w:t>
                      </w:r>
                      <w:r>
                        <w:rPr>
                          <w:b/>
                          <w:i/>
                          <w:color w:val="528DD2"/>
                          <w:spacing w:val="-1"/>
                        </w:rPr>
                        <w:t xml:space="preserve"> </w:t>
                      </w:r>
                      <w:r>
                        <w:rPr>
                          <w:b/>
                          <w:i/>
                          <w:color w:val="528DD2"/>
                        </w:rPr>
                        <w:t xml:space="preserve">sealed shipping envelope </w:t>
                      </w:r>
                      <w:r>
                        <w:rPr>
                          <w:b/>
                          <w:i/>
                          <w:color w:val="000000"/>
                        </w:rPr>
                        <w:t xml:space="preserve">and shall include the </w:t>
                      </w:r>
                      <w:r>
                        <w:rPr>
                          <w:b/>
                          <w:i/>
                          <w:color w:val="528DD2"/>
                          <w:u w:val="single" w:color="528DD2"/>
                        </w:rPr>
                        <w:t>name of the applicant submitting the</w:t>
                      </w:r>
                      <w:r>
                        <w:rPr>
                          <w:b/>
                          <w:i/>
                          <w:color w:val="528DD2"/>
                        </w:rPr>
                        <w:t xml:space="preserve"> </w:t>
                      </w:r>
                      <w:r>
                        <w:rPr>
                          <w:b/>
                          <w:i/>
                          <w:color w:val="528DD2"/>
                          <w:spacing w:val="-2"/>
                          <w:u w:val="single" w:color="528DD2"/>
                        </w:rPr>
                        <w:t>response</w:t>
                      </w:r>
                      <w:r>
                        <w:rPr>
                          <w:b/>
                          <w:i/>
                          <w:color w:val="528DD2"/>
                          <w:spacing w:val="-2"/>
                        </w:rPr>
                        <w:t>.</w:t>
                      </w:r>
                    </w:p>
                  </w:txbxContent>
                </v:textbox>
                <w10:wrap type="topAndBottom" anchorx="page"/>
              </v:shape>
            </w:pict>
          </mc:Fallback>
        </mc:AlternateContent>
      </w:r>
    </w:p>
    <w:p w14:paraId="6135646C" w14:textId="77777777" w:rsidR="00800618" w:rsidRDefault="00800618">
      <w:pPr>
        <w:pStyle w:val="BodyText"/>
        <w:spacing w:before="26"/>
        <w:rPr>
          <w:b/>
        </w:rPr>
      </w:pPr>
    </w:p>
    <w:p w14:paraId="6135646D" w14:textId="77777777" w:rsidR="00800618" w:rsidRDefault="00B419A1">
      <w:pPr>
        <w:ind w:left="360"/>
        <w:rPr>
          <w:b/>
        </w:rPr>
      </w:pPr>
      <w:r>
        <w:rPr>
          <w:b/>
          <w:u w:val="single"/>
        </w:rPr>
        <w:t>Mail</w:t>
      </w:r>
      <w:r>
        <w:rPr>
          <w:b/>
          <w:spacing w:val="-11"/>
          <w:u w:val="single"/>
        </w:rPr>
        <w:t xml:space="preserve"> </w:t>
      </w:r>
      <w:r>
        <w:rPr>
          <w:b/>
          <w:spacing w:val="-5"/>
          <w:u w:val="single"/>
        </w:rPr>
        <w:t>To:</w:t>
      </w:r>
    </w:p>
    <w:p w14:paraId="6135646E" w14:textId="77777777" w:rsidR="00800618" w:rsidRDefault="00B419A1">
      <w:pPr>
        <w:spacing w:before="245"/>
        <w:ind w:left="360" w:right="5550"/>
        <w:rPr>
          <w:b/>
        </w:rPr>
      </w:pPr>
      <w:r>
        <w:rPr>
          <w:b/>
          <w:color w:val="FF0000"/>
        </w:rPr>
        <w:t>Michelle</w:t>
      </w:r>
      <w:r>
        <w:rPr>
          <w:b/>
          <w:color w:val="FF0000"/>
          <w:spacing w:val="-14"/>
        </w:rPr>
        <w:t xml:space="preserve"> </w:t>
      </w:r>
      <w:r>
        <w:rPr>
          <w:b/>
          <w:color w:val="FF0000"/>
        </w:rPr>
        <w:t>McClain/Wendy</w:t>
      </w:r>
      <w:r>
        <w:rPr>
          <w:b/>
          <w:color w:val="FF0000"/>
          <w:spacing w:val="-16"/>
        </w:rPr>
        <w:t xml:space="preserve"> </w:t>
      </w:r>
      <w:r>
        <w:rPr>
          <w:b/>
          <w:color w:val="FF0000"/>
        </w:rPr>
        <w:t xml:space="preserve">Clemons </w:t>
      </w:r>
      <w:r>
        <w:rPr>
          <w:b/>
          <w:color w:val="EB0000"/>
        </w:rPr>
        <w:t>Office of Special Education</w:t>
      </w:r>
    </w:p>
    <w:p w14:paraId="6135646F" w14:textId="77777777" w:rsidR="00800618" w:rsidRDefault="00B419A1">
      <w:pPr>
        <w:spacing w:before="1"/>
        <w:ind w:left="360" w:right="4625"/>
      </w:pPr>
      <w:r>
        <w:rPr>
          <w:b/>
          <w:color w:val="EB0000"/>
          <w:spacing w:val="-2"/>
        </w:rPr>
        <w:t>The</w:t>
      </w:r>
      <w:r>
        <w:rPr>
          <w:b/>
          <w:color w:val="EB0000"/>
          <w:spacing w:val="-7"/>
        </w:rPr>
        <w:t xml:space="preserve"> </w:t>
      </w:r>
      <w:r>
        <w:rPr>
          <w:b/>
          <w:color w:val="EB0000"/>
          <w:spacing w:val="-2"/>
        </w:rPr>
        <w:t>Mississippi</w:t>
      </w:r>
      <w:r>
        <w:rPr>
          <w:b/>
          <w:color w:val="EB0000"/>
          <w:spacing w:val="-5"/>
        </w:rPr>
        <w:t xml:space="preserve"> </w:t>
      </w:r>
      <w:r>
        <w:rPr>
          <w:b/>
          <w:color w:val="EB0000"/>
          <w:spacing w:val="-2"/>
        </w:rPr>
        <w:t>Department</w:t>
      </w:r>
      <w:r>
        <w:rPr>
          <w:b/>
          <w:color w:val="EB0000"/>
          <w:spacing w:val="-5"/>
        </w:rPr>
        <w:t xml:space="preserve"> </w:t>
      </w:r>
      <w:r>
        <w:rPr>
          <w:b/>
          <w:color w:val="EB0000"/>
          <w:spacing w:val="-2"/>
        </w:rPr>
        <w:t>of</w:t>
      </w:r>
      <w:r>
        <w:rPr>
          <w:b/>
          <w:color w:val="EB0000"/>
          <w:spacing w:val="-8"/>
        </w:rPr>
        <w:t xml:space="preserve"> </w:t>
      </w:r>
      <w:r>
        <w:rPr>
          <w:b/>
          <w:color w:val="EB0000"/>
          <w:spacing w:val="-2"/>
        </w:rPr>
        <w:t xml:space="preserve">Education </w:t>
      </w:r>
      <w:r>
        <w:rPr>
          <w:b/>
          <w:color w:val="EB0000"/>
        </w:rPr>
        <w:t>General Supervision Assistant Director Educator in Residence (EIR</w:t>
      </w:r>
      <w:r>
        <w:rPr>
          <w:color w:val="EB0000"/>
        </w:rPr>
        <w:t>)</w:t>
      </w:r>
    </w:p>
    <w:p w14:paraId="61356470" w14:textId="77777777" w:rsidR="00800618" w:rsidRDefault="00B419A1">
      <w:pPr>
        <w:spacing w:before="2"/>
        <w:ind w:left="360" w:right="7071"/>
        <w:rPr>
          <w:b/>
        </w:rPr>
      </w:pPr>
      <w:r>
        <w:rPr>
          <w:b/>
          <w:color w:val="EB0000"/>
        </w:rPr>
        <w:t xml:space="preserve">359 North West Street </w:t>
      </w:r>
      <w:r>
        <w:rPr>
          <w:b/>
          <w:color w:val="EB0000"/>
          <w:spacing w:val="-2"/>
        </w:rPr>
        <w:t>Jackson,</w:t>
      </w:r>
      <w:r>
        <w:rPr>
          <w:b/>
          <w:color w:val="EB0000"/>
          <w:spacing w:val="-12"/>
        </w:rPr>
        <w:t xml:space="preserve"> </w:t>
      </w:r>
      <w:r>
        <w:rPr>
          <w:b/>
          <w:color w:val="EB0000"/>
          <w:spacing w:val="-2"/>
        </w:rPr>
        <w:t>Mississippi</w:t>
      </w:r>
      <w:r>
        <w:rPr>
          <w:b/>
          <w:color w:val="EB0000"/>
          <w:spacing w:val="-14"/>
        </w:rPr>
        <w:t xml:space="preserve"> </w:t>
      </w:r>
      <w:r>
        <w:rPr>
          <w:b/>
          <w:color w:val="EB0000"/>
          <w:spacing w:val="-2"/>
        </w:rPr>
        <w:t>39201</w:t>
      </w:r>
    </w:p>
    <w:p w14:paraId="61356471" w14:textId="77777777" w:rsidR="00800618" w:rsidRDefault="00800618">
      <w:pPr>
        <w:rPr>
          <w:b/>
        </w:rPr>
        <w:sectPr w:rsidR="00800618">
          <w:pgSz w:w="12240" w:h="15840"/>
          <w:pgMar w:top="1360" w:right="720" w:bottom="1180" w:left="1080" w:header="0" w:footer="984" w:gutter="0"/>
          <w:cols w:space="720"/>
        </w:sectPr>
      </w:pPr>
    </w:p>
    <w:p w14:paraId="61356472" w14:textId="77777777" w:rsidR="00800618" w:rsidRDefault="00B419A1">
      <w:pPr>
        <w:pStyle w:val="Heading2"/>
        <w:rPr>
          <w:u w:val="none"/>
        </w:rPr>
      </w:pPr>
      <w:r>
        <w:lastRenderedPageBreak/>
        <w:t>Risk</w:t>
      </w:r>
      <w:r>
        <w:rPr>
          <w:spacing w:val="-16"/>
        </w:rPr>
        <w:t xml:space="preserve"> </w:t>
      </w:r>
      <w:r>
        <w:t>of</w:t>
      </w:r>
      <w:r>
        <w:rPr>
          <w:spacing w:val="-12"/>
        </w:rPr>
        <w:t xml:space="preserve"> </w:t>
      </w:r>
      <w:r>
        <w:rPr>
          <w:spacing w:val="-2"/>
        </w:rPr>
        <w:t>Delivery</w:t>
      </w:r>
    </w:p>
    <w:p w14:paraId="61356473" w14:textId="77777777" w:rsidR="00800618" w:rsidRDefault="00800618">
      <w:pPr>
        <w:pStyle w:val="BodyText"/>
        <w:spacing w:before="46"/>
        <w:rPr>
          <w:b/>
        </w:rPr>
      </w:pPr>
    </w:p>
    <w:p w14:paraId="61356474" w14:textId="77777777" w:rsidR="00800618" w:rsidRDefault="00B419A1">
      <w:pPr>
        <w:pStyle w:val="BodyText"/>
        <w:ind w:left="360" w:right="705"/>
        <w:jc w:val="both"/>
      </w:pPr>
      <w:r>
        <w:t>The MDE will not be responsible for delivery delays or lost packets.</w:t>
      </w:r>
      <w:r>
        <w:rPr>
          <w:spacing w:val="40"/>
        </w:rPr>
        <w:t xml:space="preserve"> </w:t>
      </w:r>
      <w:r>
        <w:t>Timely submission of the application package is the sole responsibility of the Applicant.</w:t>
      </w:r>
    </w:p>
    <w:p w14:paraId="61356475" w14:textId="77777777" w:rsidR="00800618" w:rsidRDefault="00B419A1">
      <w:pPr>
        <w:pStyle w:val="Heading3"/>
        <w:spacing w:before="249"/>
        <w:ind w:left="413"/>
        <w:rPr>
          <w:u w:val="none"/>
        </w:rPr>
      </w:pPr>
      <w:r>
        <w:rPr>
          <w:spacing w:val="-2"/>
        </w:rPr>
        <w:t>REQUEST</w:t>
      </w:r>
      <w:r>
        <w:rPr>
          <w:spacing w:val="-4"/>
        </w:rPr>
        <w:t xml:space="preserve"> </w:t>
      </w:r>
      <w:r>
        <w:rPr>
          <w:spacing w:val="-2"/>
        </w:rPr>
        <w:t>FOR</w:t>
      </w:r>
      <w:r>
        <w:rPr>
          <w:spacing w:val="-6"/>
        </w:rPr>
        <w:t xml:space="preserve"> </w:t>
      </w:r>
      <w:r>
        <w:rPr>
          <w:spacing w:val="-2"/>
        </w:rPr>
        <w:t>INFORMATION</w:t>
      </w:r>
    </w:p>
    <w:p w14:paraId="61356476" w14:textId="77777777" w:rsidR="00800618" w:rsidRDefault="00B419A1">
      <w:pPr>
        <w:pStyle w:val="BodyText"/>
        <w:spacing w:before="2"/>
        <w:ind w:left="360"/>
        <w:jc w:val="both"/>
      </w:pPr>
      <w:r>
        <w:rPr>
          <w:spacing w:val="-2"/>
        </w:rPr>
        <w:t>Questions</w:t>
      </w:r>
      <w:r>
        <w:rPr>
          <w:spacing w:val="-8"/>
        </w:rPr>
        <w:t xml:space="preserve"> </w:t>
      </w:r>
      <w:r>
        <w:rPr>
          <w:spacing w:val="-2"/>
        </w:rPr>
        <w:t>concerning</w:t>
      </w:r>
      <w:r>
        <w:rPr>
          <w:spacing w:val="-4"/>
        </w:rPr>
        <w:t xml:space="preserve"> </w:t>
      </w:r>
      <w:r>
        <w:rPr>
          <w:spacing w:val="-2"/>
        </w:rPr>
        <w:t>this</w:t>
      </w:r>
      <w:r>
        <w:rPr>
          <w:spacing w:val="-3"/>
        </w:rPr>
        <w:t xml:space="preserve"> </w:t>
      </w:r>
      <w:r>
        <w:rPr>
          <w:spacing w:val="-2"/>
        </w:rPr>
        <w:t>job</w:t>
      </w:r>
      <w:r>
        <w:rPr>
          <w:spacing w:val="1"/>
        </w:rPr>
        <w:t xml:space="preserve"> </w:t>
      </w:r>
      <w:r>
        <w:rPr>
          <w:spacing w:val="-2"/>
        </w:rPr>
        <w:t>announcement</w:t>
      </w:r>
      <w:r>
        <w:rPr>
          <w:spacing w:val="1"/>
        </w:rPr>
        <w:t xml:space="preserve"> </w:t>
      </w:r>
      <w:r>
        <w:rPr>
          <w:spacing w:val="-2"/>
        </w:rPr>
        <w:t>shall</w:t>
      </w:r>
      <w:r>
        <w:rPr>
          <w:spacing w:val="-10"/>
        </w:rPr>
        <w:t xml:space="preserve"> </w:t>
      </w:r>
      <w:r>
        <w:rPr>
          <w:spacing w:val="-2"/>
        </w:rPr>
        <w:t>contact:</w:t>
      </w:r>
      <w:r>
        <w:rPr>
          <w:spacing w:val="2"/>
        </w:rPr>
        <w:t xml:space="preserve"> </w:t>
      </w:r>
      <w:hyperlink r:id="rId16">
        <w:r w:rsidR="00800618">
          <w:rPr>
            <w:color w:val="0000FF"/>
            <w:spacing w:val="-2"/>
            <w:u w:val="single" w:color="0000FF"/>
          </w:rPr>
          <w:t>wclemons</w:t>
        </w:r>
      </w:hyperlink>
      <w:r>
        <w:rPr>
          <w:color w:val="0000FF"/>
          <w:spacing w:val="-2"/>
          <w:u w:val="single" w:color="0000FF"/>
        </w:rPr>
        <w:t>@mdek12.org</w:t>
      </w:r>
    </w:p>
    <w:p w14:paraId="61356477" w14:textId="77777777" w:rsidR="00800618" w:rsidRDefault="00B419A1">
      <w:pPr>
        <w:pStyle w:val="Heading3"/>
        <w:spacing w:before="247"/>
        <w:rPr>
          <w:u w:val="none"/>
        </w:rPr>
      </w:pPr>
      <w:r>
        <w:rPr>
          <w:spacing w:val="-4"/>
        </w:rPr>
        <w:t>CONDITIONS</w:t>
      </w:r>
      <w:r>
        <w:rPr>
          <w:spacing w:val="-2"/>
        </w:rPr>
        <w:t xml:space="preserve"> </w:t>
      </w:r>
      <w:r>
        <w:rPr>
          <w:spacing w:val="-4"/>
        </w:rPr>
        <w:t>OF</w:t>
      </w:r>
      <w:r>
        <w:rPr>
          <w:spacing w:val="-1"/>
        </w:rPr>
        <w:t xml:space="preserve"> </w:t>
      </w:r>
      <w:r>
        <w:rPr>
          <w:spacing w:val="-4"/>
        </w:rPr>
        <w:t>APPLICATION</w:t>
      </w:r>
    </w:p>
    <w:p w14:paraId="61356478" w14:textId="77777777" w:rsidR="00800618" w:rsidRDefault="00B419A1">
      <w:pPr>
        <w:pStyle w:val="BodyText"/>
        <w:spacing w:before="1"/>
        <w:ind w:left="360" w:right="721"/>
        <w:jc w:val="both"/>
      </w:pPr>
      <w:r>
        <w:t>The MDE reserves the right to accept, reject, or negotiate submitted applications based on eligibility.</w:t>
      </w:r>
      <w:r>
        <w:rPr>
          <w:spacing w:val="40"/>
        </w:rPr>
        <w:t xml:space="preserve"> </w:t>
      </w:r>
      <w:r>
        <w:t>The final decision to award a position grant rests solely with the MDE.</w:t>
      </w:r>
    </w:p>
    <w:p w14:paraId="61356479" w14:textId="77777777" w:rsidR="00800618" w:rsidRDefault="00800618">
      <w:pPr>
        <w:pStyle w:val="BodyText"/>
      </w:pPr>
    </w:p>
    <w:p w14:paraId="6135647A" w14:textId="77777777" w:rsidR="00800618" w:rsidRDefault="00B419A1">
      <w:pPr>
        <w:pStyle w:val="Heading3"/>
        <w:rPr>
          <w:u w:val="none"/>
        </w:rPr>
      </w:pPr>
      <w:r>
        <w:rPr>
          <w:spacing w:val="-2"/>
        </w:rPr>
        <w:t>ACCEPTANCE</w:t>
      </w:r>
      <w:r>
        <w:rPr>
          <w:spacing w:val="-15"/>
        </w:rPr>
        <w:t xml:space="preserve"> </w:t>
      </w:r>
      <w:r>
        <w:rPr>
          <w:spacing w:val="-2"/>
        </w:rPr>
        <w:t>OF</w:t>
      </w:r>
      <w:r>
        <w:rPr>
          <w:spacing w:val="-11"/>
        </w:rPr>
        <w:t xml:space="preserve"> </w:t>
      </w:r>
      <w:r>
        <w:rPr>
          <w:spacing w:val="-2"/>
        </w:rPr>
        <w:t>APPLICATIONS</w:t>
      </w:r>
    </w:p>
    <w:p w14:paraId="6135647B" w14:textId="77777777" w:rsidR="00800618" w:rsidRDefault="00B419A1">
      <w:pPr>
        <w:pStyle w:val="BodyText"/>
        <w:spacing w:before="1"/>
        <w:ind w:left="360" w:right="1089"/>
        <w:jc w:val="both"/>
      </w:pPr>
      <w:r>
        <w:t>Duplicate submission of an electronic or mailed response will result in the LAST submission being</w:t>
      </w:r>
      <w:r>
        <w:rPr>
          <w:spacing w:val="-1"/>
        </w:rPr>
        <w:t xml:space="preserve"> </w:t>
      </w:r>
      <w:r>
        <w:t>as</w:t>
      </w:r>
      <w:r>
        <w:rPr>
          <w:spacing w:val="-1"/>
        </w:rPr>
        <w:t xml:space="preserve"> </w:t>
      </w:r>
      <w:r>
        <w:t>a</w:t>
      </w:r>
      <w:r>
        <w:rPr>
          <w:spacing w:val="-5"/>
        </w:rPr>
        <w:t xml:space="preserve"> </w:t>
      </w:r>
      <w:r>
        <w:t>modification</w:t>
      </w:r>
      <w:r>
        <w:rPr>
          <w:spacing w:val="-3"/>
        </w:rPr>
        <w:t xml:space="preserve"> </w:t>
      </w:r>
      <w:r>
        <w:t>to</w:t>
      </w:r>
      <w:r>
        <w:rPr>
          <w:spacing w:val="-1"/>
        </w:rPr>
        <w:t xml:space="preserve"> </w:t>
      </w:r>
      <w:r>
        <w:t>the</w:t>
      </w:r>
      <w:r>
        <w:rPr>
          <w:spacing w:val="-4"/>
        </w:rPr>
        <w:t xml:space="preserve"> </w:t>
      </w:r>
      <w:r>
        <w:t>original</w:t>
      </w:r>
      <w:r>
        <w:rPr>
          <w:spacing w:val="-4"/>
        </w:rPr>
        <w:t xml:space="preserve"> </w:t>
      </w:r>
      <w:r>
        <w:t>submission.</w:t>
      </w:r>
      <w:r>
        <w:rPr>
          <w:spacing w:val="-1"/>
        </w:rPr>
        <w:t xml:space="preserve"> </w:t>
      </w:r>
      <w:r>
        <w:t>The</w:t>
      </w:r>
      <w:r>
        <w:rPr>
          <w:spacing w:val="-1"/>
        </w:rPr>
        <w:t xml:space="preserve"> </w:t>
      </w:r>
      <w:r>
        <w:t>previous</w:t>
      </w:r>
      <w:r>
        <w:rPr>
          <w:spacing w:val="-2"/>
        </w:rPr>
        <w:t xml:space="preserve"> </w:t>
      </w:r>
      <w:r>
        <w:t>submissions</w:t>
      </w:r>
      <w:r>
        <w:rPr>
          <w:spacing w:val="-1"/>
        </w:rPr>
        <w:t xml:space="preserve"> </w:t>
      </w:r>
      <w:r>
        <w:t>will</w:t>
      </w:r>
      <w:r>
        <w:rPr>
          <w:spacing w:val="-3"/>
        </w:rPr>
        <w:t xml:space="preserve"> </w:t>
      </w:r>
      <w:r>
        <w:t>be</w:t>
      </w:r>
      <w:r>
        <w:rPr>
          <w:spacing w:val="-2"/>
        </w:rPr>
        <w:t xml:space="preserve"> </w:t>
      </w:r>
      <w:r>
        <w:t>rejected and will not be considered for the evaluation and award.</w:t>
      </w:r>
    </w:p>
    <w:p w14:paraId="6135647C" w14:textId="77777777" w:rsidR="00800618" w:rsidRDefault="00800618">
      <w:pPr>
        <w:pStyle w:val="BodyText"/>
        <w:spacing w:before="4"/>
      </w:pPr>
    </w:p>
    <w:p w14:paraId="6135647D" w14:textId="77777777" w:rsidR="00800618" w:rsidRDefault="00B419A1">
      <w:pPr>
        <w:pStyle w:val="BodyText"/>
        <w:spacing w:before="1"/>
        <w:ind w:left="360" w:right="705"/>
        <w:jc w:val="both"/>
      </w:pPr>
      <w:r>
        <w:t>The</w:t>
      </w:r>
      <w:r>
        <w:rPr>
          <w:spacing w:val="-11"/>
        </w:rPr>
        <w:t xml:space="preserve"> </w:t>
      </w:r>
      <w:r>
        <w:t>Mississippi</w:t>
      </w:r>
      <w:r>
        <w:rPr>
          <w:spacing w:val="-12"/>
        </w:rPr>
        <w:t xml:space="preserve"> </w:t>
      </w:r>
      <w:r>
        <w:t>Department</w:t>
      </w:r>
      <w:r>
        <w:rPr>
          <w:spacing w:val="-10"/>
        </w:rPr>
        <w:t xml:space="preserve"> </w:t>
      </w:r>
      <w:r>
        <w:t>of</w:t>
      </w:r>
      <w:r>
        <w:rPr>
          <w:spacing w:val="-12"/>
        </w:rPr>
        <w:t xml:space="preserve"> </w:t>
      </w:r>
      <w:r>
        <w:t>Education</w:t>
      </w:r>
      <w:r>
        <w:rPr>
          <w:spacing w:val="-14"/>
        </w:rPr>
        <w:t xml:space="preserve"> </w:t>
      </w:r>
      <w:r>
        <w:t>(MDE)</w:t>
      </w:r>
      <w:r>
        <w:rPr>
          <w:spacing w:val="-9"/>
        </w:rPr>
        <w:t xml:space="preserve"> </w:t>
      </w:r>
      <w:r>
        <w:t>reserves</w:t>
      </w:r>
      <w:r>
        <w:rPr>
          <w:spacing w:val="-11"/>
        </w:rPr>
        <w:t xml:space="preserve"> </w:t>
      </w:r>
      <w:r>
        <w:t>the</w:t>
      </w:r>
      <w:r>
        <w:rPr>
          <w:spacing w:val="-9"/>
        </w:rPr>
        <w:t xml:space="preserve"> </w:t>
      </w:r>
      <w:r>
        <w:t>right,</w:t>
      </w:r>
      <w:r>
        <w:rPr>
          <w:spacing w:val="-11"/>
        </w:rPr>
        <w:t xml:space="preserve"> </w:t>
      </w:r>
      <w:r>
        <w:t>in</w:t>
      </w:r>
      <w:r>
        <w:rPr>
          <w:spacing w:val="-13"/>
        </w:rPr>
        <w:t xml:space="preserve"> </w:t>
      </w:r>
      <w:r>
        <w:t>its</w:t>
      </w:r>
      <w:r>
        <w:rPr>
          <w:spacing w:val="-9"/>
        </w:rPr>
        <w:t xml:space="preserve"> </w:t>
      </w:r>
      <w:r>
        <w:t>sole</w:t>
      </w:r>
      <w:r>
        <w:rPr>
          <w:spacing w:val="-9"/>
        </w:rPr>
        <w:t xml:space="preserve"> </w:t>
      </w:r>
      <w:r>
        <w:t>discretion,</w:t>
      </w:r>
      <w:r>
        <w:rPr>
          <w:spacing w:val="-11"/>
        </w:rPr>
        <w:t xml:space="preserve"> </w:t>
      </w:r>
      <w:r>
        <w:t>to</w:t>
      </w:r>
      <w:r>
        <w:rPr>
          <w:spacing w:val="-9"/>
        </w:rPr>
        <w:t xml:space="preserve"> </w:t>
      </w:r>
      <w:r>
        <w:t>waive minor</w:t>
      </w:r>
      <w:r>
        <w:rPr>
          <w:spacing w:val="-10"/>
        </w:rPr>
        <w:t xml:space="preserve"> </w:t>
      </w:r>
      <w:r>
        <w:t>irregularities</w:t>
      </w:r>
      <w:r>
        <w:rPr>
          <w:spacing w:val="-9"/>
        </w:rPr>
        <w:t xml:space="preserve"> </w:t>
      </w:r>
      <w:r>
        <w:t>in</w:t>
      </w:r>
      <w:r>
        <w:rPr>
          <w:spacing w:val="-14"/>
        </w:rPr>
        <w:t xml:space="preserve"> </w:t>
      </w:r>
      <w:r>
        <w:t>applications.</w:t>
      </w:r>
      <w:r>
        <w:rPr>
          <w:spacing w:val="19"/>
        </w:rPr>
        <w:t xml:space="preserve"> </w:t>
      </w:r>
      <w:r>
        <w:t>A</w:t>
      </w:r>
      <w:r>
        <w:rPr>
          <w:spacing w:val="-10"/>
        </w:rPr>
        <w:t xml:space="preserve"> </w:t>
      </w:r>
      <w:r>
        <w:t>minor</w:t>
      </w:r>
      <w:r>
        <w:rPr>
          <w:spacing w:val="-12"/>
        </w:rPr>
        <w:t xml:space="preserve"> </w:t>
      </w:r>
      <w:r>
        <w:t>irregularity</w:t>
      </w:r>
      <w:r>
        <w:rPr>
          <w:spacing w:val="-11"/>
        </w:rPr>
        <w:t xml:space="preserve"> </w:t>
      </w:r>
      <w:r>
        <w:t>is</w:t>
      </w:r>
      <w:r>
        <w:rPr>
          <w:spacing w:val="-10"/>
        </w:rPr>
        <w:t xml:space="preserve"> </w:t>
      </w:r>
      <w:r>
        <w:t>a</w:t>
      </w:r>
      <w:r>
        <w:rPr>
          <w:spacing w:val="-14"/>
        </w:rPr>
        <w:t xml:space="preserve"> </w:t>
      </w:r>
      <w:r>
        <w:t>variation</w:t>
      </w:r>
      <w:r>
        <w:rPr>
          <w:spacing w:val="-12"/>
        </w:rPr>
        <w:t xml:space="preserve"> </w:t>
      </w:r>
      <w:r>
        <w:t>of</w:t>
      </w:r>
      <w:r>
        <w:rPr>
          <w:spacing w:val="-11"/>
        </w:rPr>
        <w:t xml:space="preserve"> </w:t>
      </w:r>
      <w:r>
        <w:t>the</w:t>
      </w:r>
      <w:r>
        <w:rPr>
          <w:spacing w:val="-10"/>
        </w:rPr>
        <w:t xml:space="preserve"> </w:t>
      </w:r>
      <w:r>
        <w:t>application</w:t>
      </w:r>
      <w:r>
        <w:rPr>
          <w:spacing w:val="-11"/>
        </w:rPr>
        <w:t xml:space="preserve"> </w:t>
      </w:r>
      <w:r>
        <w:t>that</w:t>
      </w:r>
      <w:r>
        <w:rPr>
          <w:spacing w:val="-14"/>
        </w:rPr>
        <w:t xml:space="preserve"> </w:t>
      </w:r>
      <w:r>
        <w:t>does not affect the application or the competitiveness, gives one party an advantage or benefit over other parties, or adversely impacts the interest of the MDE.</w:t>
      </w:r>
    </w:p>
    <w:p w14:paraId="6135647E" w14:textId="77777777" w:rsidR="00800618" w:rsidRDefault="00B419A1">
      <w:pPr>
        <w:pStyle w:val="BodyText"/>
        <w:spacing w:line="246" w:lineRule="exact"/>
        <w:ind w:left="360"/>
        <w:jc w:val="both"/>
      </w:pPr>
      <w:r>
        <w:t>All</w:t>
      </w:r>
      <w:r>
        <w:rPr>
          <w:spacing w:val="-14"/>
        </w:rPr>
        <w:t xml:space="preserve"> </w:t>
      </w:r>
      <w:r>
        <w:t>applications</w:t>
      </w:r>
      <w:r>
        <w:rPr>
          <w:spacing w:val="-14"/>
        </w:rPr>
        <w:t xml:space="preserve"> </w:t>
      </w:r>
      <w:r>
        <w:t>become</w:t>
      </w:r>
      <w:r>
        <w:rPr>
          <w:spacing w:val="-13"/>
        </w:rPr>
        <w:t xml:space="preserve"> </w:t>
      </w:r>
      <w:r>
        <w:t>the</w:t>
      </w:r>
      <w:r>
        <w:rPr>
          <w:spacing w:val="-13"/>
        </w:rPr>
        <w:t xml:space="preserve"> </w:t>
      </w:r>
      <w:r>
        <w:t>property</w:t>
      </w:r>
      <w:r>
        <w:rPr>
          <w:spacing w:val="-14"/>
        </w:rPr>
        <w:t xml:space="preserve"> </w:t>
      </w:r>
      <w:r>
        <w:t>of</w:t>
      </w:r>
      <w:r>
        <w:rPr>
          <w:spacing w:val="-13"/>
        </w:rPr>
        <w:t xml:space="preserve"> </w:t>
      </w:r>
      <w:r>
        <w:t>the</w:t>
      </w:r>
      <w:r>
        <w:rPr>
          <w:spacing w:val="-12"/>
        </w:rPr>
        <w:t xml:space="preserve"> </w:t>
      </w:r>
      <w:r>
        <w:t>State</w:t>
      </w:r>
      <w:r>
        <w:rPr>
          <w:spacing w:val="-12"/>
        </w:rPr>
        <w:t xml:space="preserve"> </w:t>
      </w:r>
      <w:r>
        <w:t>of</w:t>
      </w:r>
      <w:r>
        <w:rPr>
          <w:spacing w:val="-11"/>
        </w:rPr>
        <w:t xml:space="preserve"> </w:t>
      </w:r>
      <w:r>
        <w:rPr>
          <w:spacing w:val="-2"/>
        </w:rPr>
        <w:t>Mississippi.</w:t>
      </w:r>
    </w:p>
    <w:p w14:paraId="6135647F" w14:textId="77777777" w:rsidR="00800618" w:rsidRDefault="00B419A1">
      <w:pPr>
        <w:pStyle w:val="BodyText"/>
        <w:spacing w:before="249"/>
        <w:ind w:left="360" w:right="752"/>
        <w:jc w:val="both"/>
      </w:pPr>
      <w:r>
        <w:t>Applicants should ensure that all guidelines and requirements are met before submitting applications.</w:t>
      </w:r>
      <w:r>
        <w:rPr>
          <w:spacing w:val="39"/>
        </w:rPr>
        <w:t xml:space="preserve"> </w:t>
      </w:r>
      <w:r>
        <w:t>Please note that the MDE staff will not grant permission to Applicants to change the</w:t>
      </w:r>
      <w:r>
        <w:rPr>
          <w:spacing w:val="-11"/>
        </w:rPr>
        <w:t xml:space="preserve"> </w:t>
      </w:r>
      <w:r>
        <w:t>criteria</w:t>
      </w:r>
      <w:r>
        <w:rPr>
          <w:spacing w:val="-11"/>
        </w:rPr>
        <w:t xml:space="preserve"> </w:t>
      </w:r>
      <w:r>
        <w:t>established</w:t>
      </w:r>
      <w:r>
        <w:rPr>
          <w:spacing w:val="-8"/>
        </w:rPr>
        <w:t xml:space="preserve"> </w:t>
      </w:r>
      <w:r>
        <w:t>in</w:t>
      </w:r>
      <w:r>
        <w:rPr>
          <w:spacing w:val="-12"/>
        </w:rPr>
        <w:t xml:space="preserve"> </w:t>
      </w:r>
      <w:r>
        <w:t>the</w:t>
      </w:r>
      <w:r>
        <w:rPr>
          <w:spacing w:val="-10"/>
        </w:rPr>
        <w:t xml:space="preserve"> </w:t>
      </w:r>
      <w:r>
        <w:t>application.</w:t>
      </w:r>
      <w:r>
        <w:rPr>
          <w:spacing w:val="28"/>
        </w:rPr>
        <w:t xml:space="preserve"> </w:t>
      </w:r>
      <w:r>
        <w:t>This</w:t>
      </w:r>
      <w:r>
        <w:rPr>
          <w:spacing w:val="-8"/>
        </w:rPr>
        <w:t xml:space="preserve"> </w:t>
      </w:r>
      <w:r>
        <w:t>includes</w:t>
      </w:r>
      <w:r>
        <w:rPr>
          <w:spacing w:val="-12"/>
        </w:rPr>
        <w:t xml:space="preserve"> </w:t>
      </w:r>
      <w:r>
        <w:t>extending</w:t>
      </w:r>
      <w:r>
        <w:rPr>
          <w:spacing w:val="-11"/>
        </w:rPr>
        <w:t xml:space="preserve"> </w:t>
      </w:r>
      <w:r>
        <w:t>the</w:t>
      </w:r>
      <w:r>
        <w:rPr>
          <w:spacing w:val="-8"/>
        </w:rPr>
        <w:t xml:space="preserve"> </w:t>
      </w:r>
      <w:r>
        <w:t>date</w:t>
      </w:r>
      <w:r>
        <w:rPr>
          <w:spacing w:val="-10"/>
        </w:rPr>
        <w:t xml:space="preserve"> </w:t>
      </w:r>
      <w:r>
        <w:t>and</w:t>
      </w:r>
      <w:r>
        <w:rPr>
          <w:spacing w:val="-9"/>
        </w:rPr>
        <w:t xml:space="preserve"> </w:t>
      </w:r>
      <w:r>
        <w:t>time</w:t>
      </w:r>
      <w:r>
        <w:rPr>
          <w:spacing w:val="-8"/>
        </w:rPr>
        <w:t xml:space="preserve"> </w:t>
      </w:r>
      <w:r>
        <w:t>applications are due.</w:t>
      </w:r>
    </w:p>
    <w:sectPr w:rsidR="00800618">
      <w:pgSz w:w="12240" w:h="15840"/>
      <w:pgMar w:top="1360" w:right="720" w:bottom="1180" w:left="1080" w:header="0"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577" w14:textId="77777777" w:rsidR="0064456F" w:rsidRDefault="0064456F">
      <w:r>
        <w:separator/>
      </w:r>
    </w:p>
  </w:endnote>
  <w:endnote w:type="continuationSeparator" w:id="0">
    <w:p w14:paraId="403F673F" w14:textId="77777777" w:rsidR="0064456F" w:rsidRDefault="0064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6488" w14:textId="77777777" w:rsidR="00800618" w:rsidRDefault="00B419A1">
    <w:pPr>
      <w:pStyle w:val="BodyText"/>
      <w:spacing w:line="14" w:lineRule="auto"/>
      <w:rPr>
        <w:sz w:val="20"/>
      </w:rPr>
    </w:pPr>
    <w:r>
      <w:rPr>
        <w:noProof/>
        <w:sz w:val="20"/>
      </w:rPr>
      <mc:AlternateContent>
        <mc:Choice Requires="wps">
          <w:drawing>
            <wp:anchor distT="0" distB="0" distL="0" distR="0" simplePos="0" relativeHeight="487493632" behindDoc="1" locked="0" layoutInCell="1" allowOverlap="1" wp14:anchorId="61356489" wp14:editId="6135648A">
              <wp:simplePos x="0" y="0"/>
              <wp:positionH relativeFrom="page">
                <wp:posOffset>6168390</wp:posOffset>
              </wp:positionH>
              <wp:positionV relativeFrom="page">
                <wp:posOffset>9293814</wp:posOffset>
              </wp:positionV>
              <wp:extent cx="677545" cy="184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184785"/>
                      </a:xfrm>
                      <a:prstGeom prst="rect">
                        <a:avLst/>
                      </a:prstGeom>
                    </wps:spPr>
                    <wps:txbx>
                      <w:txbxContent>
                        <w:p w14:paraId="6135648D" w14:textId="1AE26E84" w:rsidR="00800618" w:rsidRDefault="00B419A1">
                          <w:pPr>
                            <w:pStyle w:val="BodyText"/>
                            <w:spacing w:before="20"/>
                            <w:ind w:left="20"/>
                          </w:pPr>
                          <w:r>
                            <w:rPr>
                              <w:spacing w:val="-2"/>
                            </w:rPr>
                            <w:t>12/</w:t>
                          </w:r>
                          <w:r w:rsidR="002A6703">
                            <w:rPr>
                              <w:spacing w:val="-2"/>
                            </w:rPr>
                            <w:t>9</w:t>
                          </w:r>
                          <w:r>
                            <w:rPr>
                              <w:spacing w:val="-2"/>
                            </w:rPr>
                            <w:t>/2025</w:t>
                          </w:r>
                        </w:p>
                      </w:txbxContent>
                    </wps:txbx>
                    <wps:bodyPr wrap="square" lIns="0" tIns="0" rIns="0" bIns="0" rtlCol="0">
                      <a:noAutofit/>
                    </wps:bodyPr>
                  </wps:wsp>
                </a:graphicData>
              </a:graphic>
            </wp:anchor>
          </w:drawing>
        </mc:Choice>
        <mc:Fallback>
          <w:pict>
            <v:shapetype w14:anchorId="61356489" id="_x0000_t202" coordsize="21600,21600" o:spt="202" path="m,l,21600r21600,l21600,xe">
              <v:stroke joinstyle="miter"/>
              <v:path gradientshapeok="t" o:connecttype="rect"/>
            </v:shapetype>
            <v:shape id="Textbox 2" o:spid="_x0000_s1028" type="#_x0000_t202" style="position:absolute;margin-left:485.7pt;margin-top:731.8pt;width:53.35pt;height:14.5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" filled="f" stroked="f">
              <v:textbox inset="0,0,0,0">
                <w:txbxContent>
                  <w:p w14:paraId="6135648D" w14:textId="1AE26E84" w:rsidR="00800618" w:rsidRDefault="00000000">
                    <w:pPr>
                      <w:pStyle w:val="BodyText"/>
                      <w:spacing w:before="20"/>
                      <w:ind w:left="20"/>
                    </w:pPr>
                    <w:r>
                      <w:rPr>
                        <w:spacing w:val="-2"/>
                      </w:rPr>
                      <w:t>12/</w:t>
                    </w:r>
                    <w:r w:rsidR="002A6703">
                      <w:rPr>
                        <w:spacing w:val="-2"/>
                      </w:rPr>
                      <w:t>9</w:t>
                    </w:r>
                    <w:r>
                      <w:rPr>
                        <w:spacing w:val="-2"/>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6133" w14:textId="77777777" w:rsidR="0064456F" w:rsidRDefault="0064456F">
      <w:r>
        <w:separator/>
      </w:r>
    </w:p>
  </w:footnote>
  <w:footnote w:type="continuationSeparator" w:id="0">
    <w:p w14:paraId="0A4D4BF6" w14:textId="77777777" w:rsidR="0064456F" w:rsidRDefault="00644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952"/>
    <w:multiLevelType w:val="hybridMultilevel"/>
    <w:tmpl w:val="3DE02848"/>
    <w:lvl w:ilvl="0" w:tplc="B0C40530">
      <w:numFmt w:val="bullet"/>
      <w:lvlText w:val=""/>
      <w:lvlJc w:val="left"/>
      <w:pPr>
        <w:ind w:left="720" w:hanging="358"/>
      </w:pPr>
      <w:rPr>
        <w:rFonts w:ascii="Symbol" w:eastAsia="Symbol" w:hAnsi="Symbol" w:cs="Symbol" w:hint="default"/>
        <w:b w:val="0"/>
        <w:bCs w:val="0"/>
        <w:i w:val="0"/>
        <w:iCs w:val="0"/>
        <w:spacing w:val="0"/>
        <w:w w:val="100"/>
        <w:sz w:val="22"/>
        <w:szCs w:val="22"/>
        <w:lang w:val="en-US" w:eastAsia="en-US" w:bidi="ar-SA"/>
      </w:rPr>
    </w:lvl>
    <w:lvl w:ilvl="1" w:tplc="77DA5F22">
      <w:numFmt w:val="bullet"/>
      <w:lvlText w:val=""/>
      <w:lvlJc w:val="left"/>
      <w:pPr>
        <w:ind w:left="1080" w:hanging="360"/>
      </w:pPr>
      <w:rPr>
        <w:rFonts w:ascii="Symbol" w:eastAsia="Symbol" w:hAnsi="Symbol" w:cs="Symbol" w:hint="default"/>
        <w:spacing w:val="0"/>
        <w:w w:val="100"/>
        <w:lang w:val="en-US" w:eastAsia="en-US" w:bidi="ar-SA"/>
      </w:rPr>
    </w:lvl>
    <w:lvl w:ilvl="2" w:tplc="0C64C6F6">
      <w:numFmt w:val="bullet"/>
      <w:lvlText w:val="•"/>
      <w:lvlJc w:val="left"/>
      <w:pPr>
        <w:ind w:left="2120" w:hanging="360"/>
      </w:pPr>
      <w:rPr>
        <w:rFonts w:hint="default"/>
        <w:lang w:val="en-US" w:eastAsia="en-US" w:bidi="ar-SA"/>
      </w:rPr>
    </w:lvl>
    <w:lvl w:ilvl="3" w:tplc="4900FA82">
      <w:numFmt w:val="bullet"/>
      <w:lvlText w:val="•"/>
      <w:lvlJc w:val="left"/>
      <w:pPr>
        <w:ind w:left="3160" w:hanging="360"/>
      </w:pPr>
      <w:rPr>
        <w:rFonts w:hint="default"/>
        <w:lang w:val="en-US" w:eastAsia="en-US" w:bidi="ar-SA"/>
      </w:rPr>
    </w:lvl>
    <w:lvl w:ilvl="4" w:tplc="E12CE70A">
      <w:numFmt w:val="bullet"/>
      <w:lvlText w:val="•"/>
      <w:lvlJc w:val="left"/>
      <w:pPr>
        <w:ind w:left="4200" w:hanging="360"/>
      </w:pPr>
      <w:rPr>
        <w:rFonts w:hint="default"/>
        <w:lang w:val="en-US" w:eastAsia="en-US" w:bidi="ar-SA"/>
      </w:rPr>
    </w:lvl>
    <w:lvl w:ilvl="5" w:tplc="31A28E20">
      <w:numFmt w:val="bullet"/>
      <w:lvlText w:val="•"/>
      <w:lvlJc w:val="left"/>
      <w:pPr>
        <w:ind w:left="5240" w:hanging="360"/>
      </w:pPr>
      <w:rPr>
        <w:rFonts w:hint="default"/>
        <w:lang w:val="en-US" w:eastAsia="en-US" w:bidi="ar-SA"/>
      </w:rPr>
    </w:lvl>
    <w:lvl w:ilvl="6" w:tplc="E7D8E168">
      <w:numFmt w:val="bullet"/>
      <w:lvlText w:val="•"/>
      <w:lvlJc w:val="left"/>
      <w:pPr>
        <w:ind w:left="6280" w:hanging="360"/>
      </w:pPr>
      <w:rPr>
        <w:rFonts w:hint="default"/>
        <w:lang w:val="en-US" w:eastAsia="en-US" w:bidi="ar-SA"/>
      </w:rPr>
    </w:lvl>
    <w:lvl w:ilvl="7" w:tplc="F87EB34A">
      <w:numFmt w:val="bullet"/>
      <w:lvlText w:val="•"/>
      <w:lvlJc w:val="left"/>
      <w:pPr>
        <w:ind w:left="7320" w:hanging="360"/>
      </w:pPr>
      <w:rPr>
        <w:rFonts w:hint="default"/>
        <w:lang w:val="en-US" w:eastAsia="en-US" w:bidi="ar-SA"/>
      </w:rPr>
    </w:lvl>
    <w:lvl w:ilvl="8" w:tplc="9440009A">
      <w:numFmt w:val="bullet"/>
      <w:lvlText w:val="•"/>
      <w:lvlJc w:val="left"/>
      <w:pPr>
        <w:ind w:left="8360" w:hanging="360"/>
      </w:pPr>
      <w:rPr>
        <w:rFonts w:hint="default"/>
        <w:lang w:val="en-US" w:eastAsia="en-US" w:bidi="ar-SA"/>
      </w:rPr>
    </w:lvl>
  </w:abstractNum>
  <w:abstractNum w:abstractNumId="1" w15:restartNumberingAfterBreak="0">
    <w:nsid w:val="1345718B"/>
    <w:multiLevelType w:val="hybridMultilevel"/>
    <w:tmpl w:val="6B065D2E"/>
    <w:lvl w:ilvl="0" w:tplc="417EDFB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01C05CEA">
      <w:numFmt w:val="bullet"/>
      <w:lvlText w:val="•"/>
      <w:lvlJc w:val="left"/>
      <w:pPr>
        <w:ind w:left="2016" w:hanging="360"/>
      </w:pPr>
      <w:rPr>
        <w:rFonts w:hint="default"/>
        <w:lang w:val="en-US" w:eastAsia="en-US" w:bidi="ar-SA"/>
      </w:rPr>
    </w:lvl>
    <w:lvl w:ilvl="2" w:tplc="F6B4064C">
      <w:numFmt w:val="bullet"/>
      <w:lvlText w:val="•"/>
      <w:lvlJc w:val="left"/>
      <w:pPr>
        <w:ind w:left="2952" w:hanging="360"/>
      </w:pPr>
      <w:rPr>
        <w:rFonts w:hint="default"/>
        <w:lang w:val="en-US" w:eastAsia="en-US" w:bidi="ar-SA"/>
      </w:rPr>
    </w:lvl>
    <w:lvl w:ilvl="3" w:tplc="DB2CB706">
      <w:numFmt w:val="bullet"/>
      <w:lvlText w:val="•"/>
      <w:lvlJc w:val="left"/>
      <w:pPr>
        <w:ind w:left="3888" w:hanging="360"/>
      </w:pPr>
      <w:rPr>
        <w:rFonts w:hint="default"/>
        <w:lang w:val="en-US" w:eastAsia="en-US" w:bidi="ar-SA"/>
      </w:rPr>
    </w:lvl>
    <w:lvl w:ilvl="4" w:tplc="DB3287B4">
      <w:numFmt w:val="bullet"/>
      <w:lvlText w:val="•"/>
      <w:lvlJc w:val="left"/>
      <w:pPr>
        <w:ind w:left="4824" w:hanging="360"/>
      </w:pPr>
      <w:rPr>
        <w:rFonts w:hint="default"/>
        <w:lang w:val="en-US" w:eastAsia="en-US" w:bidi="ar-SA"/>
      </w:rPr>
    </w:lvl>
    <w:lvl w:ilvl="5" w:tplc="86E69912">
      <w:numFmt w:val="bullet"/>
      <w:lvlText w:val="•"/>
      <w:lvlJc w:val="left"/>
      <w:pPr>
        <w:ind w:left="5760" w:hanging="360"/>
      </w:pPr>
      <w:rPr>
        <w:rFonts w:hint="default"/>
        <w:lang w:val="en-US" w:eastAsia="en-US" w:bidi="ar-SA"/>
      </w:rPr>
    </w:lvl>
    <w:lvl w:ilvl="6" w:tplc="F07C4FEE">
      <w:numFmt w:val="bullet"/>
      <w:lvlText w:val="•"/>
      <w:lvlJc w:val="left"/>
      <w:pPr>
        <w:ind w:left="6696" w:hanging="360"/>
      </w:pPr>
      <w:rPr>
        <w:rFonts w:hint="default"/>
        <w:lang w:val="en-US" w:eastAsia="en-US" w:bidi="ar-SA"/>
      </w:rPr>
    </w:lvl>
    <w:lvl w:ilvl="7" w:tplc="D2CED6EA">
      <w:numFmt w:val="bullet"/>
      <w:lvlText w:val="•"/>
      <w:lvlJc w:val="left"/>
      <w:pPr>
        <w:ind w:left="7632" w:hanging="360"/>
      </w:pPr>
      <w:rPr>
        <w:rFonts w:hint="default"/>
        <w:lang w:val="en-US" w:eastAsia="en-US" w:bidi="ar-SA"/>
      </w:rPr>
    </w:lvl>
    <w:lvl w:ilvl="8" w:tplc="506EE34E">
      <w:numFmt w:val="bullet"/>
      <w:lvlText w:val="•"/>
      <w:lvlJc w:val="left"/>
      <w:pPr>
        <w:ind w:left="8568" w:hanging="360"/>
      </w:pPr>
      <w:rPr>
        <w:rFonts w:hint="default"/>
        <w:lang w:val="en-US" w:eastAsia="en-US" w:bidi="ar-SA"/>
      </w:rPr>
    </w:lvl>
  </w:abstractNum>
  <w:abstractNum w:abstractNumId="2" w15:restartNumberingAfterBreak="0">
    <w:nsid w:val="28D36399"/>
    <w:multiLevelType w:val="hybridMultilevel"/>
    <w:tmpl w:val="8026B4C8"/>
    <w:lvl w:ilvl="0" w:tplc="06E27868">
      <w:numFmt w:val="bullet"/>
      <w:lvlText w:val=""/>
      <w:lvlJc w:val="left"/>
      <w:pPr>
        <w:ind w:left="811" w:hanging="358"/>
      </w:pPr>
      <w:rPr>
        <w:rFonts w:ascii="Symbol" w:eastAsia="Symbol" w:hAnsi="Symbol" w:cs="Symbol" w:hint="default"/>
        <w:b w:val="0"/>
        <w:bCs w:val="0"/>
        <w:i w:val="0"/>
        <w:iCs w:val="0"/>
        <w:spacing w:val="0"/>
        <w:w w:val="100"/>
        <w:sz w:val="22"/>
        <w:szCs w:val="22"/>
        <w:lang w:val="en-US" w:eastAsia="en-US" w:bidi="ar-SA"/>
      </w:rPr>
    </w:lvl>
    <w:lvl w:ilvl="1" w:tplc="C97419B4">
      <w:numFmt w:val="bullet"/>
      <w:lvlText w:val="•"/>
      <w:lvlJc w:val="left"/>
      <w:pPr>
        <w:ind w:left="1782" w:hanging="358"/>
      </w:pPr>
      <w:rPr>
        <w:rFonts w:hint="default"/>
        <w:lang w:val="en-US" w:eastAsia="en-US" w:bidi="ar-SA"/>
      </w:rPr>
    </w:lvl>
    <w:lvl w:ilvl="2" w:tplc="92F66B6E">
      <w:numFmt w:val="bullet"/>
      <w:lvlText w:val="•"/>
      <w:lvlJc w:val="left"/>
      <w:pPr>
        <w:ind w:left="2744" w:hanging="358"/>
      </w:pPr>
      <w:rPr>
        <w:rFonts w:hint="default"/>
        <w:lang w:val="en-US" w:eastAsia="en-US" w:bidi="ar-SA"/>
      </w:rPr>
    </w:lvl>
    <w:lvl w:ilvl="3" w:tplc="BE1852D4">
      <w:numFmt w:val="bullet"/>
      <w:lvlText w:val="•"/>
      <w:lvlJc w:val="left"/>
      <w:pPr>
        <w:ind w:left="3706" w:hanging="358"/>
      </w:pPr>
      <w:rPr>
        <w:rFonts w:hint="default"/>
        <w:lang w:val="en-US" w:eastAsia="en-US" w:bidi="ar-SA"/>
      </w:rPr>
    </w:lvl>
    <w:lvl w:ilvl="4" w:tplc="ECB6B64E">
      <w:numFmt w:val="bullet"/>
      <w:lvlText w:val="•"/>
      <w:lvlJc w:val="left"/>
      <w:pPr>
        <w:ind w:left="4668" w:hanging="358"/>
      </w:pPr>
      <w:rPr>
        <w:rFonts w:hint="default"/>
        <w:lang w:val="en-US" w:eastAsia="en-US" w:bidi="ar-SA"/>
      </w:rPr>
    </w:lvl>
    <w:lvl w:ilvl="5" w:tplc="7BE4768A">
      <w:numFmt w:val="bullet"/>
      <w:lvlText w:val="•"/>
      <w:lvlJc w:val="left"/>
      <w:pPr>
        <w:ind w:left="5630" w:hanging="358"/>
      </w:pPr>
      <w:rPr>
        <w:rFonts w:hint="default"/>
        <w:lang w:val="en-US" w:eastAsia="en-US" w:bidi="ar-SA"/>
      </w:rPr>
    </w:lvl>
    <w:lvl w:ilvl="6" w:tplc="EF320DD0">
      <w:numFmt w:val="bullet"/>
      <w:lvlText w:val="•"/>
      <w:lvlJc w:val="left"/>
      <w:pPr>
        <w:ind w:left="6592" w:hanging="358"/>
      </w:pPr>
      <w:rPr>
        <w:rFonts w:hint="default"/>
        <w:lang w:val="en-US" w:eastAsia="en-US" w:bidi="ar-SA"/>
      </w:rPr>
    </w:lvl>
    <w:lvl w:ilvl="7" w:tplc="66148C4A">
      <w:numFmt w:val="bullet"/>
      <w:lvlText w:val="•"/>
      <w:lvlJc w:val="left"/>
      <w:pPr>
        <w:ind w:left="7554" w:hanging="358"/>
      </w:pPr>
      <w:rPr>
        <w:rFonts w:hint="default"/>
        <w:lang w:val="en-US" w:eastAsia="en-US" w:bidi="ar-SA"/>
      </w:rPr>
    </w:lvl>
    <w:lvl w:ilvl="8" w:tplc="71100324">
      <w:numFmt w:val="bullet"/>
      <w:lvlText w:val="•"/>
      <w:lvlJc w:val="left"/>
      <w:pPr>
        <w:ind w:left="8516" w:hanging="358"/>
      </w:pPr>
      <w:rPr>
        <w:rFonts w:hint="default"/>
        <w:lang w:val="en-US" w:eastAsia="en-US" w:bidi="ar-SA"/>
      </w:rPr>
    </w:lvl>
  </w:abstractNum>
  <w:abstractNum w:abstractNumId="3" w15:restartNumberingAfterBreak="0">
    <w:nsid w:val="584B049C"/>
    <w:multiLevelType w:val="hybridMultilevel"/>
    <w:tmpl w:val="0EA4114E"/>
    <w:lvl w:ilvl="0" w:tplc="3A7870C4">
      <w:start w:val="1"/>
      <w:numFmt w:val="decimal"/>
      <w:lvlText w:val="%1."/>
      <w:lvlJc w:val="left"/>
      <w:pPr>
        <w:ind w:left="1898" w:hanging="358"/>
        <w:jc w:val="left"/>
      </w:pPr>
      <w:rPr>
        <w:rFonts w:hint="default"/>
        <w:spacing w:val="0"/>
        <w:w w:val="100"/>
        <w:lang w:val="en-US" w:eastAsia="en-US" w:bidi="ar-SA"/>
      </w:rPr>
    </w:lvl>
    <w:lvl w:ilvl="1" w:tplc="940AAF68">
      <w:numFmt w:val="bullet"/>
      <w:lvlText w:val="o"/>
      <w:lvlJc w:val="left"/>
      <w:pPr>
        <w:ind w:left="2619" w:hanging="358"/>
      </w:pPr>
      <w:rPr>
        <w:rFonts w:ascii="Courier New" w:eastAsia="Courier New" w:hAnsi="Courier New" w:cs="Courier New" w:hint="default"/>
        <w:b w:val="0"/>
        <w:bCs w:val="0"/>
        <w:i w:val="0"/>
        <w:iCs w:val="0"/>
        <w:spacing w:val="0"/>
        <w:w w:val="100"/>
        <w:sz w:val="22"/>
        <w:szCs w:val="22"/>
        <w:lang w:val="en-US" w:eastAsia="en-US" w:bidi="ar-SA"/>
      </w:rPr>
    </w:lvl>
    <w:lvl w:ilvl="2" w:tplc="B1521D18">
      <w:numFmt w:val="bullet"/>
      <w:lvlText w:val="•"/>
      <w:lvlJc w:val="left"/>
      <w:pPr>
        <w:ind w:left="3488" w:hanging="358"/>
      </w:pPr>
      <w:rPr>
        <w:rFonts w:hint="default"/>
        <w:lang w:val="en-US" w:eastAsia="en-US" w:bidi="ar-SA"/>
      </w:rPr>
    </w:lvl>
    <w:lvl w:ilvl="3" w:tplc="ACAA8C9E">
      <w:numFmt w:val="bullet"/>
      <w:lvlText w:val="•"/>
      <w:lvlJc w:val="left"/>
      <w:pPr>
        <w:ind w:left="4357" w:hanging="358"/>
      </w:pPr>
      <w:rPr>
        <w:rFonts w:hint="default"/>
        <w:lang w:val="en-US" w:eastAsia="en-US" w:bidi="ar-SA"/>
      </w:rPr>
    </w:lvl>
    <w:lvl w:ilvl="4" w:tplc="02CA372E">
      <w:numFmt w:val="bullet"/>
      <w:lvlText w:val="•"/>
      <w:lvlJc w:val="left"/>
      <w:pPr>
        <w:ind w:left="5226" w:hanging="358"/>
      </w:pPr>
      <w:rPr>
        <w:rFonts w:hint="default"/>
        <w:lang w:val="en-US" w:eastAsia="en-US" w:bidi="ar-SA"/>
      </w:rPr>
    </w:lvl>
    <w:lvl w:ilvl="5" w:tplc="686EE0BA">
      <w:numFmt w:val="bullet"/>
      <w:lvlText w:val="•"/>
      <w:lvlJc w:val="left"/>
      <w:pPr>
        <w:ind w:left="6095" w:hanging="358"/>
      </w:pPr>
      <w:rPr>
        <w:rFonts w:hint="default"/>
        <w:lang w:val="en-US" w:eastAsia="en-US" w:bidi="ar-SA"/>
      </w:rPr>
    </w:lvl>
    <w:lvl w:ilvl="6" w:tplc="D18ED84C">
      <w:numFmt w:val="bullet"/>
      <w:lvlText w:val="•"/>
      <w:lvlJc w:val="left"/>
      <w:pPr>
        <w:ind w:left="6964" w:hanging="358"/>
      </w:pPr>
      <w:rPr>
        <w:rFonts w:hint="default"/>
        <w:lang w:val="en-US" w:eastAsia="en-US" w:bidi="ar-SA"/>
      </w:rPr>
    </w:lvl>
    <w:lvl w:ilvl="7" w:tplc="9A30D2A0">
      <w:numFmt w:val="bullet"/>
      <w:lvlText w:val="•"/>
      <w:lvlJc w:val="left"/>
      <w:pPr>
        <w:ind w:left="7833" w:hanging="358"/>
      </w:pPr>
      <w:rPr>
        <w:rFonts w:hint="default"/>
        <w:lang w:val="en-US" w:eastAsia="en-US" w:bidi="ar-SA"/>
      </w:rPr>
    </w:lvl>
    <w:lvl w:ilvl="8" w:tplc="BB902802">
      <w:numFmt w:val="bullet"/>
      <w:lvlText w:val="•"/>
      <w:lvlJc w:val="left"/>
      <w:pPr>
        <w:ind w:left="8702" w:hanging="358"/>
      </w:pPr>
      <w:rPr>
        <w:rFonts w:hint="default"/>
        <w:lang w:val="en-US" w:eastAsia="en-US" w:bidi="ar-SA"/>
      </w:rPr>
    </w:lvl>
  </w:abstractNum>
  <w:num w:numId="1" w16cid:durableId="1093087566">
    <w:abstractNumId w:val="3"/>
  </w:num>
  <w:num w:numId="2" w16cid:durableId="1673532356">
    <w:abstractNumId w:val="2"/>
  </w:num>
  <w:num w:numId="3" w16cid:durableId="828716620">
    <w:abstractNumId w:val="0"/>
  </w:num>
  <w:num w:numId="4" w16cid:durableId="169156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18"/>
    <w:rsid w:val="002A6703"/>
    <w:rsid w:val="00455891"/>
    <w:rsid w:val="0064456F"/>
    <w:rsid w:val="00706F5C"/>
    <w:rsid w:val="0071144D"/>
    <w:rsid w:val="00715188"/>
    <w:rsid w:val="00800618"/>
    <w:rsid w:val="009F0EC2"/>
    <w:rsid w:val="00B419A1"/>
    <w:rsid w:val="00DE7E14"/>
    <w:rsid w:val="00EA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640E"/>
  <w15:docId w15:val="{641EB1AF-2FB0-49A2-82DA-8C2DB52F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line="454" w:lineRule="exact"/>
      <w:ind w:left="788" w:right="1136"/>
      <w:jc w:val="center"/>
      <w:outlineLvl w:val="0"/>
    </w:pPr>
    <w:rPr>
      <w:b/>
      <w:bCs/>
      <w:sz w:val="40"/>
      <w:szCs w:val="40"/>
    </w:rPr>
  </w:style>
  <w:style w:type="paragraph" w:styleId="Heading2">
    <w:name w:val="heading 2"/>
    <w:basedOn w:val="Normal"/>
    <w:uiPriority w:val="9"/>
    <w:unhideWhenUsed/>
    <w:qFormat/>
    <w:pPr>
      <w:spacing w:before="79"/>
      <w:ind w:left="360"/>
      <w:outlineLvl w:val="1"/>
    </w:pPr>
    <w:rPr>
      <w:b/>
      <w:bCs/>
      <w:sz w:val="26"/>
      <w:szCs w:val="26"/>
      <w:u w:val="single" w:color="000000"/>
    </w:rPr>
  </w:style>
  <w:style w:type="paragraph" w:styleId="Heading3">
    <w:name w:val="heading 3"/>
    <w:basedOn w:val="Normal"/>
    <w:uiPriority w:val="9"/>
    <w:unhideWhenUsed/>
    <w:qFormat/>
    <w:pPr>
      <w:ind w:left="36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6703"/>
    <w:pPr>
      <w:tabs>
        <w:tab w:val="center" w:pos="4680"/>
        <w:tab w:val="right" w:pos="9360"/>
      </w:tabs>
    </w:pPr>
  </w:style>
  <w:style w:type="character" w:customStyle="1" w:styleId="HeaderChar">
    <w:name w:val="Header Char"/>
    <w:basedOn w:val="DefaultParagraphFont"/>
    <w:link w:val="Header"/>
    <w:uiPriority w:val="99"/>
    <w:rsid w:val="002A6703"/>
    <w:rPr>
      <w:rFonts w:ascii="Georgia" w:eastAsia="Georgia" w:hAnsi="Georgia" w:cs="Georgia"/>
    </w:rPr>
  </w:style>
  <w:style w:type="paragraph" w:styleId="Footer">
    <w:name w:val="footer"/>
    <w:basedOn w:val="Normal"/>
    <w:link w:val="FooterChar"/>
    <w:uiPriority w:val="99"/>
    <w:unhideWhenUsed/>
    <w:rsid w:val="002A6703"/>
    <w:pPr>
      <w:tabs>
        <w:tab w:val="center" w:pos="4680"/>
        <w:tab w:val="right" w:pos="9360"/>
      </w:tabs>
    </w:pPr>
  </w:style>
  <w:style w:type="character" w:customStyle="1" w:styleId="FooterChar">
    <w:name w:val="Footer Char"/>
    <w:basedOn w:val="DefaultParagraphFont"/>
    <w:link w:val="Footer"/>
    <w:uiPriority w:val="99"/>
    <w:rsid w:val="002A6703"/>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clemons@mdek12.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dek12.org/" TargetMode="External"/><Relationship Id="rId12" Type="http://schemas.openxmlformats.org/officeDocument/2006/relationships/hyperlink" Target="https://www.mdek12.org/sites/default/files/docs/public-notice/RFP/request-for-applications-fillable-rev(applicatio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green@mdek12.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ek12.org/sites/default/files/docs/public-notice/RFP/request-for-applications-fillable-rev(application).pdf" TargetMode="External"/><Relationship Id="rId5" Type="http://schemas.openxmlformats.org/officeDocument/2006/relationships/footnotes" Target="footnotes.xml"/><Relationship Id="rId15" Type="http://schemas.openxmlformats.org/officeDocument/2006/relationships/hyperlink" Target="mailto:mathEIRapplication@mdek12.org"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mcclain@mdek1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1215</Words>
  <Characters>7450</Characters>
  <Application>Microsoft Office Word</Application>
  <DocSecurity>0</DocSecurity>
  <Lines>182</Lines>
  <Paragraphs>73</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 Corley</dc:creator>
  <cp:lastModifiedBy>Vanessa Virgil Ruffin</cp:lastModifiedBy>
  <cp:revision>4</cp:revision>
  <dcterms:created xsi:type="dcterms:W3CDTF">2025-12-04T21:30:00Z</dcterms:created>
  <dcterms:modified xsi:type="dcterms:W3CDTF">2025-12-08T20:29:00Z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for Microsoft 365</vt:lpwstr>
  </property>
  <property fmtid="{D5CDD505-2E9C-101B-9397-08002B2CF9AE}" pid="4" name="LastSaved">
    <vt:filetime>2025-12-04T00:00:00Z</vt:filetime>
  </property>
  <property fmtid="{D5CDD505-2E9C-101B-9397-08002B2CF9AE}" pid="5" name="Producer">
    <vt:lpwstr>Microsoft® Word for Microsoft 365</vt:lpwstr>
  </property>
</Properties>
</file>