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DF85" w14:textId="029965DD" w:rsidR="00182731" w:rsidRDefault="00182731" w:rsidP="00775B10">
      <w:pPr>
        <w:jc w:val="center"/>
      </w:pPr>
    </w:p>
    <w:p w14:paraId="3010B49F" w14:textId="77777777" w:rsidR="00C33A15" w:rsidRPr="00AF0F35" w:rsidRDefault="00C33A15" w:rsidP="00C33A15">
      <w:pPr>
        <w:pStyle w:val="Header"/>
        <w:rPr>
          <w:rFonts w:ascii="Times New Roman" w:hAnsi="Times New Roman"/>
          <w:b/>
          <w:bCs/>
          <w:noProof/>
          <w:sz w:val="22"/>
        </w:rPr>
      </w:pPr>
      <w:r w:rsidRPr="00AF0F35">
        <w:rPr>
          <w:rFonts w:ascii="Times New Roman" w:hAnsi="Times New Roman"/>
          <w:b/>
          <w:bCs/>
          <w:noProof/>
          <w:sz w:val="22"/>
        </w:rPr>
        <w:t>NEWS RELEASE</w:t>
      </w:r>
    </w:p>
    <w:p w14:paraId="0BEE0C49" w14:textId="77777777" w:rsidR="00C33A15" w:rsidRPr="00AF0F35" w:rsidRDefault="00C33A15" w:rsidP="00C33A15">
      <w:pPr>
        <w:pStyle w:val="Header"/>
        <w:rPr>
          <w:rFonts w:ascii="Times New Roman" w:hAnsi="Times New Roman"/>
          <w:b/>
          <w:bCs/>
          <w:noProof/>
          <w:sz w:val="22"/>
        </w:rPr>
      </w:pPr>
      <w:r w:rsidRPr="00AF0F35">
        <w:rPr>
          <w:rFonts w:ascii="Times New Roman" w:hAnsi="Times New Roman"/>
          <w:b/>
          <w:bCs/>
          <w:noProof/>
          <w:sz w:val="22"/>
        </w:rPr>
        <w:t>For Immediate Release</w:t>
      </w:r>
    </w:p>
    <w:p w14:paraId="4659FBCD" w14:textId="77777777" w:rsidR="00C33A15" w:rsidRPr="00AF0F35" w:rsidRDefault="00C33A15" w:rsidP="00C33A15">
      <w:pPr>
        <w:pStyle w:val="Header"/>
        <w:rPr>
          <w:rFonts w:ascii="Times New Roman" w:hAnsi="Times New Roman"/>
          <w:b/>
          <w:bCs/>
          <w:noProof/>
          <w:sz w:val="22"/>
        </w:rPr>
      </w:pPr>
      <w:r w:rsidRPr="00AF0F35">
        <w:rPr>
          <w:rFonts w:ascii="Times New Roman" w:hAnsi="Times New Roman"/>
          <w:b/>
          <w:bCs/>
          <w:noProof/>
          <w:sz w:val="22"/>
        </w:rPr>
        <w:t>Contact: Jennifer Jackson</w:t>
      </w:r>
    </w:p>
    <w:p w14:paraId="051DB28E" w14:textId="77777777" w:rsidR="00C33A15" w:rsidRPr="00AF0F35" w:rsidRDefault="00C33A15" w:rsidP="00C33A15">
      <w:pPr>
        <w:pStyle w:val="Header"/>
        <w:rPr>
          <w:rFonts w:ascii="Times New Roman" w:hAnsi="Times New Roman"/>
          <w:b/>
          <w:bCs/>
          <w:noProof/>
          <w:sz w:val="22"/>
        </w:rPr>
      </w:pPr>
      <w:r w:rsidRPr="00AF0F35">
        <w:rPr>
          <w:rFonts w:ascii="Times New Roman" w:hAnsi="Times New Roman"/>
          <w:b/>
          <w:bCs/>
          <w:noProof/>
          <w:sz w:val="22"/>
        </w:rPr>
        <w:t xml:space="preserve">Director of School Advancement </w:t>
      </w:r>
    </w:p>
    <w:p w14:paraId="5F57A536" w14:textId="77777777" w:rsidR="00C33A15" w:rsidRPr="00AF0F35" w:rsidRDefault="00C33A15" w:rsidP="00C33A15">
      <w:pPr>
        <w:pStyle w:val="Header"/>
        <w:rPr>
          <w:rFonts w:ascii="Times New Roman" w:hAnsi="Times New Roman"/>
          <w:b/>
          <w:bCs/>
          <w:noProof/>
          <w:sz w:val="22"/>
        </w:rPr>
      </w:pPr>
      <w:r w:rsidRPr="00AF0F35">
        <w:rPr>
          <w:rFonts w:ascii="Times New Roman" w:hAnsi="Times New Roman"/>
          <w:b/>
          <w:bCs/>
          <w:noProof/>
          <w:sz w:val="22"/>
        </w:rPr>
        <w:t>601-823-1306</w:t>
      </w:r>
    </w:p>
    <w:p w14:paraId="4069E83A" w14:textId="77777777" w:rsidR="00C33A15" w:rsidRDefault="00C33A15" w:rsidP="00C33A15">
      <w:pPr>
        <w:pStyle w:val="Header"/>
        <w:jc w:val="both"/>
        <w:rPr>
          <w:rFonts w:ascii="Cambria" w:hAnsi="Cambria"/>
          <w:szCs w:val="24"/>
        </w:rPr>
      </w:pPr>
    </w:p>
    <w:p w14:paraId="681E4C97" w14:textId="16BA727E" w:rsidR="00C75848" w:rsidRPr="00C75848" w:rsidRDefault="00C75848" w:rsidP="00C75848">
      <w:pPr>
        <w:pStyle w:val="Header"/>
        <w:jc w:val="center"/>
        <w:rPr>
          <w:rFonts w:ascii="Cambria" w:hAnsi="Cambria"/>
          <w:b/>
          <w:bCs/>
          <w:szCs w:val="24"/>
        </w:rPr>
      </w:pPr>
      <w:r w:rsidRPr="00C75848">
        <w:rPr>
          <w:rFonts w:ascii="Cambria" w:hAnsi="Cambria"/>
          <w:b/>
          <w:bCs/>
          <w:szCs w:val="24"/>
        </w:rPr>
        <w:t>Experience MSA Preview Day</w:t>
      </w:r>
    </w:p>
    <w:p w14:paraId="0FD83C23" w14:textId="77777777" w:rsidR="00C75848" w:rsidRDefault="00C75848" w:rsidP="00C33A15">
      <w:pPr>
        <w:pStyle w:val="Header"/>
        <w:jc w:val="both"/>
        <w:rPr>
          <w:rFonts w:ascii="Cambria" w:hAnsi="Cambria"/>
          <w:szCs w:val="24"/>
        </w:rPr>
      </w:pPr>
    </w:p>
    <w:p w14:paraId="67758179" w14:textId="77777777" w:rsidR="007C1146" w:rsidRDefault="00A30701" w:rsidP="00A30701">
      <w:pPr>
        <w:spacing w:after="200" w:line="276" w:lineRule="auto"/>
        <w:rPr>
          <w:rFonts w:ascii="Times New Roman" w:hAnsi="Times New Roman"/>
          <w:szCs w:val="24"/>
        </w:rPr>
      </w:pPr>
      <w:r>
        <w:rPr>
          <w:rFonts w:ascii="Times New Roman" w:hAnsi="Times New Roman"/>
          <w:szCs w:val="24"/>
        </w:rPr>
        <w:t>The Mississippi School of the Arts (MSA) will be holding its annual “Experience MSA Preview Day” on Saturday, January 20</w:t>
      </w:r>
      <w:r w:rsidRPr="00A30701">
        <w:rPr>
          <w:rFonts w:ascii="Times New Roman" w:hAnsi="Times New Roman"/>
          <w:szCs w:val="24"/>
          <w:vertAlign w:val="superscript"/>
        </w:rPr>
        <w:t>th</w:t>
      </w:r>
      <w:r>
        <w:rPr>
          <w:rFonts w:ascii="Times New Roman" w:hAnsi="Times New Roman"/>
          <w:szCs w:val="24"/>
        </w:rPr>
        <w:t xml:space="preserve"> for interested students and their families</w:t>
      </w:r>
      <w:r w:rsidR="007C1146">
        <w:rPr>
          <w:rFonts w:ascii="Times New Roman" w:hAnsi="Times New Roman"/>
          <w:szCs w:val="24"/>
        </w:rPr>
        <w:t xml:space="preserve"> to tour the school and explore the opportunities for current 10</w:t>
      </w:r>
      <w:r w:rsidR="007C1146" w:rsidRPr="007C1146">
        <w:rPr>
          <w:rFonts w:ascii="Times New Roman" w:hAnsi="Times New Roman"/>
          <w:szCs w:val="24"/>
          <w:vertAlign w:val="superscript"/>
        </w:rPr>
        <w:t>th</w:t>
      </w:r>
      <w:r w:rsidR="007C1146">
        <w:rPr>
          <w:rFonts w:ascii="Times New Roman" w:hAnsi="Times New Roman"/>
          <w:szCs w:val="24"/>
        </w:rPr>
        <w:t xml:space="preserve"> graders</w:t>
      </w:r>
      <w:r>
        <w:rPr>
          <w:rFonts w:ascii="Times New Roman" w:hAnsi="Times New Roman"/>
          <w:szCs w:val="24"/>
        </w:rPr>
        <w:t xml:space="preserve">. </w:t>
      </w:r>
    </w:p>
    <w:p w14:paraId="43139130" w14:textId="21F4DCFF" w:rsidR="00A30701" w:rsidRDefault="00A30701" w:rsidP="00A30701">
      <w:pPr>
        <w:spacing w:after="200" w:line="276" w:lineRule="auto"/>
        <w:rPr>
          <w:rFonts w:ascii="Times New Roman" w:eastAsia="Times New Roman" w:hAnsi="Times New Roman" w:cs="Times New Roman"/>
          <w:color w:val="000000"/>
          <w:szCs w:val="24"/>
        </w:rPr>
      </w:pPr>
      <w:r>
        <w:rPr>
          <w:rFonts w:ascii="Times New Roman" w:hAnsi="Times New Roman"/>
          <w:szCs w:val="24"/>
        </w:rPr>
        <w:t xml:space="preserve">MSA is an eleventh and twelfth grade visual and performing arts residential, public high school located in Brookhaven, MS.  Students not only meet and exceed the traditional Mississippi high school curriculum, </w:t>
      </w:r>
      <w:proofErr w:type="gramStart"/>
      <w:r>
        <w:rPr>
          <w:rFonts w:ascii="Times New Roman" w:hAnsi="Times New Roman"/>
          <w:szCs w:val="24"/>
        </w:rPr>
        <w:t>they</w:t>
      </w:r>
      <w:proofErr w:type="gramEnd"/>
      <w:r>
        <w:rPr>
          <w:rFonts w:ascii="Times New Roman" w:hAnsi="Times New Roman"/>
          <w:szCs w:val="24"/>
        </w:rPr>
        <w:t xml:space="preserve"> receive special instruction in visual arts, vocal music, dance, writing/literary arts, filmmaking/media arts and theatre.</w:t>
      </w:r>
      <w:r w:rsidRPr="000F46B7">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MSA also has a “Collegiate Academy” program where qualified students can earn their high school diploma and an associate degree at the same time at no cost!</w:t>
      </w:r>
    </w:p>
    <w:p w14:paraId="60B5A89D" w14:textId="4E13C3A5" w:rsidR="00A30701" w:rsidRPr="000F46B7" w:rsidRDefault="00A30701" w:rsidP="00A30701">
      <w:pPr>
        <w:spacing w:after="200" w:line="276" w:lineRule="auto"/>
        <w:rPr>
          <w:rFonts w:ascii="Times New Roman" w:eastAsia="Times New Roman" w:hAnsi="Times New Roman" w:cs="Times New Roman"/>
          <w:color w:val="000000"/>
          <w:szCs w:val="24"/>
        </w:rPr>
      </w:pPr>
      <w:r>
        <w:rPr>
          <w:rFonts w:ascii="Times New Roman" w:hAnsi="Times New Roman"/>
          <w:szCs w:val="24"/>
        </w:rPr>
        <w:t>Students interested in MSA apply by February 1</w:t>
      </w:r>
      <w:r>
        <w:rPr>
          <w:rFonts w:ascii="Times New Roman" w:hAnsi="Times New Roman"/>
          <w:szCs w:val="24"/>
          <w:vertAlign w:val="superscript"/>
        </w:rPr>
        <w:t>st</w:t>
      </w:r>
      <w:r>
        <w:rPr>
          <w:rFonts w:ascii="Times New Roman" w:hAnsi="Times New Roman"/>
          <w:szCs w:val="24"/>
        </w:rPr>
        <w:t xml:space="preserve"> of their sophomore year. In addition to MSA students winning awards for their work on the state, regional and national levels, the school consistently has one of the highest ACT averages in the state. </w:t>
      </w:r>
    </w:p>
    <w:p w14:paraId="3412887F" w14:textId="31A0D500" w:rsidR="00A30701" w:rsidRDefault="00A30701" w:rsidP="00A30701">
      <w:pPr>
        <w:rPr>
          <w:rFonts w:ascii="Times New Roman" w:hAnsi="Times New Roman"/>
          <w:szCs w:val="24"/>
        </w:rPr>
      </w:pPr>
      <w:r>
        <w:rPr>
          <w:rFonts w:ascii="Times New Roman" w:hAnsi="Times New Roman"/>
          <w:szCs w:val="24"/>
        </w:rPr>
        <w:t>MSA is a great school for those students who want to explore the arts in an extraordinary way.  We also fill a special need for students with demonstrated talent that need a collegiate level learning experience in the arts.</w:t>
      </w:r>
    </w:p>
    <w:p w14:paraId="01931D6C" w14:textId="5D660543" w:rsidR="00BB351A" w:rsidRPr="007C1146" w:rsidRDefault="00BB351A" w:rsidP="00BB351A">
      <w:pPr>
        <w:pStyle w:val="Header"/>
        <w:tabs>
          <w:tab w:val="left" w:pos="720"/>
        </w:tabs>
        <w:jc w:val="both"/>
        <w:rPr>
          <w:rFonts w:ascii="Times New Roman" w:hAnsi="Times New Roman" w:cs="Times New Roman"/>
          <w:noProof/>
        </w:rPr>
      </w:pPr>
      <w:r w:rsidRPr="007C1146">
        <w:rPr>
          <w:rFonts w:ascii="Times New Roman" w:hAnsi="Times New Roman" w:cs="Times New Roman"/>
          <w:noProof/>
        </w:rPr>
        <w:t xml:space="preserve">If the Mississippi School of the Arts interests you, more information can be found online at </w:t>
      </w:r>
      <w:hyperlink r:id="rId7" w:history="1">
        <w:r w:rsidRPr="007C1146">
          <w:rPr>
            <w:rStyle w:val="Hyperlink"/>
            <w:rFonts w:ascii="Times New Roman" w:hAnsi="Times New Roman" w:cs="Times New Roman"/>
            <w:noProof/>
          </w:rPr>
          <w:t>www.msabrookhaven.org</w:t>
        </w:r>
      </w:hyperlink>
      <w:r w:rsidRPr="007C1146">
        <w:rPr>
          <w:rFonts w:ascii="Times New Roman" w:hAnsi="Times New Roman" w:cs="Times New Roman"/>
          <w:noProof/>
        </w:rPr>
        <w:t xml:space="preserve"> or by calling 601-823-1300. Applications are available online. Application deadline for the class of 2026, is February 1, 2024.</w:t>
      </w:r>
    </w:p>
    <w:p w14:paraId="505321CA" w14:textId="77777777" w:rsidR="007C1146" w:rsidRDefault="007C1146" w:rsidP="00BB351A">
      <w:pPr>
        <w:pStyle w:val="Header"/>
        <w:tabs>
          <w:tab w:val="left" w:pos="720"/>
        </w:tabs>
        <w:jc w:val="center"/>
        <w:rPr>
          <w:b/>
          <w:noProof/>
          <w:szCs w:val="24"/>
        </w:rPr>
      </w:pPr>
    </w:p>
    <w:p w14:paraId="03DC6BF0" w14:textId="758A28FB" w:rsidR="00BB351A" w:rsidRDefault="00BB351A" w:rsidP="00BB351A">
      <w:pPr>
        <w:pStyle w:val="Header"/>
        <w:tabs>
          <w:tab w:val="left" w:pos="720"/>
        </w:tabs>
        <w:jc w:val="center"/>
        <w:rPr>
          <w:b/>
          <w:noProof/>
          <w:szCs w:val="24"/>
        </w:rPr>
      </w:pPr>
      <w:r w:rsidRPr="007C1146">
        <w:rPr>
          <w:b/>
          <w:noProof/>
          <w:szCs w:val="24"/>
        </w:rPr>
        <w:t>We Hope to see YOU at MSA Preview Day, Saturday, January 20</w:t>
      </w:r>
      <w:r w:rsidRPr="007C1146">
        <w:rPr>
          <w:b/>
          <w:noProof/>
          <w:szCs w:val="24"/>
          <w:vertAlign w:val="superscript"/>
        </w:rPr>
        <w:t>th</w:t>
      </w:r>
      <w:r w:rsidRPr="007C1146">
        <w:rPr>
          <w:b/>
          <w:noProof/>
          <w:szCs w:val="24"/>
        </w:rPr>
        <w:t>!</w:t>
      </w:r>
    </w:p>
    <w:p w14:paraId="1D2135A4" w14:textId="3AA5907D" w:rsidR="007C1146" w:rsidRDefault="007C1146" w:rsidP="00BB351A">
      <w:pPr>
        <w:pStyle w:val="Header"/>
        <w:tabs>
          <w:tab w:val="left" w:pos="720"/>
        </w:tabs>
        <w:jc w:val="center"/>
        <w:rPr>
          <w:b/>
          <w:noProof/>
          <w:szCs w:val="24"/>
        </w:rPr>
      </w:pPr>
      <w:r>
        <w:rPr>
          <w:b/>
          <w:noProof/>
          <w:szCs w:val="24"/>
        </w:rPr>
        <w:t>355 West Monticello St.</w:t>
      </w:r>
    </w:p>
    <w:p w14:paraId="5DE46F72" w14:textId="36C3185B" w:rsidR="007C1146" w:rsidRPr="007C1146" w:rsidRDefault="007C1146" w:rsidP="00BB351A">
      <w:pPr>
        <w:pStyle w:val="Header"/>
        <w:tabs>
          <w:tab w:val="left" w:pos="720"/>
        </w:tabs>
        <w:jc w:val="center"/>
        <w:rPr>
          <w:b/>
          <w:noProof/>
          <w:szCs w:val="24"/>
        </w:rPr>
      </w:pPr>
      <w:r>
        <w:rPr>
          <w:b/>
          <w:noProof/>
          <w:szCs w:val="24"/>
        </w:rPr>
        <w:t>Brookhaven, MS</w:t>
      </w:r>
    </w:p>
    <w:p w14:paraId="3A259667" w14:textId="77777777" w:rsidR="00BB351A" w:rsidRPr="007C1146" w:rsidRDefault="00BB351A" w:rsidP="00BB351A">
      <w:pPr>
        <w:pStyle w:val="Header"/>
        <w:tabs>
          <w:tab w:val="left" w:pos="720"/>
        </w:tabs>
        <w:jc w:val="center"/>
      </w:pPr>
      <w:r w:rsidRPr="007C1146">
        <w:t>Performing Arts – 10 a.m. – 12 Noon</w:t>
      </w:r>
    </w:p>
    <w:p w14:paraId="4F07C5F1" w14:textId="77777777" w:rsidR="00BB351A" w:rsidRPr="007C1146" w:rsidRDefault="00BB351A" w:rsidP="00BB351A">
      <w:pPr>
        <w:pStyle w:val="Header"/>
        <w:tabs>
          <w:tab w:val="left" w:pos="720"/>
        </w:tabs>
        <w:jc w:val="center"/>
      </w:pPr>
      <w:r w:rsidRPr="007C1146">
        <w:t>Non-Performing Arts 1 p.m. – 3 p.m.</w:t>
      </w:r>
    </w:p>
    <w:p w14:paraId="776E19EE" w14:textId="43BE6436" w:rsidR="00775B10" w:rsidRDefault="00775B10" w:rsidP="00775B10">
      <w:pPr>
        <w:tabs>
          <w:tab w:val="left" w:pos="7080"/>
        </w:tabs>
        <w:rPr>
          <w:rFonts w:ascii="Times New Roman" w:hAnsi="Times New Roman" w:cs="Times New Roman"/>
          <w:szCs w:val="24"/>
        </w:rPr>
      </w:pPr>
    </w:p>
    <w:p w14:paraId="0FDA4058" w14:textId="77777777" w:rsidR="007C1146" w:rsidRPr="007C1146" w:rsidRDefault="007C1146" w:rsidP="00775B10">
      <w:pPr>
        <w:tabs>
          <w:tab w:val="left" w:pos="7080"/>
        </w:tabs>
        <w:rPr>
          <w:rFonts w:ascii="Times New Roman" w:hAnsi="Times New Roman" w:cs="Times New Roman"/>
          <w:szCs w:val="24"/>
        </w:rPr>
      </w:pPr>
    </w:p>
    <w:sectPr w:rsidR="007C1146" w:rsidRPr="007C1146" w:rsidSect="009D1550">
      <w:headerReference w:type="default" r:id="rId8"/>
      <w:footerReference w:type="default" r:id="rId9"/>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364E" w14:textId="77777777" w:rsidR="003312F2" w:rsidRDefault="003312F2" w:rsidP="00775B10">
      <w:pPr>
        <w:spacing w:after="0" w:line="240" w:lineRule="auto"/>
      </w:pPr>
      <w:r>
        <w:separator/>
      </w:r>
    </w:p>
  </w:endnote>
  <w:endnote w:type="continuationSeparator" w:id="0">
    <w:p w14:paraId="3E05737F" w14:textId="77777777" w:rsidR="003312F2" w:rsidRDefault="003312F2" w:rsidP="0077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8DA6" w14:textId="07A701C7" w:rsidR="00775B10" w:rsidRPr="00775B10" w:rsidRDefault="00775B10" w:rsidP="00775B10">
    <w:pPr>
      <w:pStyle w:val="Footer"/>
      <w:jc w:val="center"/>
      <w:rPr>
        <w:sz w:val="20"/>
        <w:szCs w:val="20"/>
      </w:rPr>
    </w:pPr>
    <w:r w:rsidRPr="00FF3725">
      <w:rPr>
        <w:sz w:val="20"/>
        <w:szCs w:val="20"/>
      </w:rPr>
      <w:t>www.msabrookhaven.org</w:t>
    </w:r>
    <w:r w:rsidRPr="00775B10">
      <w:rPr>
        <w:sz w:val="20"/>
        <w:szCs w:val="20"/>
      </w:rPr>
      <w:t xml:space="preserve">     P.O. Box 229 Brookhaven, MS  39602   p 601-823-1300   f 601-823-1555</w:t>
    </w:r>
  </w:p>
  <w:p w14:paraId="7F875656" w14:textId="77777777" w:rsidR="00775B10" w:rsidRDefault="00775B10" w:rsidP="00775B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0336" w14:textId="77777777" w:rsidR="003312F2" w:rsidRDefault="003312F2" w:rsidP="00775B10">
      <w:pPr>
        <w:spacing w:after="0" w:line="240" w:lineRule="auto"/>
      </w:pPr>
      <w:r>
        <w:separator/>
      </w:r>
    </w:p>
  </w:footnote>
  <w:footnote w:type="continuationSeparator" w:id="0">
    <w:p w14:paraId="46C28FD4" w14:textId="77777777" w:rsidR="003312F2" w:rsidRDefault="003312F2" w:rsidP="0077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A9EA" w14:textId="70508F54" w:rsidR="00FF3725" w:rsidRDefault="0012150E">
    <w:pPr>
      <w:pStyle w:val="Header"/>
    </w:pPr>
    <w:r>
      <w:rPr>
        <w:noProof/>
      </w:rPr>
      <w:drawing>
        <wp:inline distT="0" distB="0" distL="0" distR="0" wp14:anchorId="5D978944" wp14:editId="44B71EE2">
          <wp:extent cx="6718935" cy="1371600"/>
          <wp:effectExtent l="0" t="0" r="5715" b="0"/>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402" cy="1394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C20DA"/>
    <w:multiLevelType w:val="hybridMultilevel"/>
    <w:tmpl w:val="75FC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47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10"/>
    <w:rsid w:val="0001436A"/>
    <w:rsid w:val="00020506"/>
    <w:rsid w:val="00032A45"/>
    <w:rsid w:val="00065F1C"/>
    <w:rsid w:val="000C1884"/>
    <w:rsid w:val="000F46B7"/>
    <w:rsid w:val="00101152"/>
    <w:rsid w:val="0012150E"/>
    <w:rsid w:val="00144F5D"/>
    <w:rsid w:val="00161ED5"/>
    <w:rsid w:val="00182731"/>
    <w:rsid w:val="001B3A80"/>
    <w:rsid w:val="00232D03"/>
    <w:rsid w:val="002C7153"/>
    <w:rsid w:val="002E492D"/>
    <w:rsid w:val="003312F2"/>
    <w:rsid w:val="003870DE"/>
    <w:rsid w:val="0039028B"/>
    <w:rsid w:val="003A4FE7"/>
    <w:rsid w:val="003E4C6E"/>
    <w:rsid w:val="003F7DCC"/>
    <w:rsid w:val="004463CE"/>
    <w:rsid w:val="00480D82"/>
    <w:rsid w:val="00484BFF"/>
    <w:rsid w:val="0049630B"/>
    <w:rsid w:val="004B0B40"/>
    <w:rsid w:val="004B7597"/>
    <w:rsid w:val="004C4C46"/>
    <w:rsid w:val="005510A1"/>
    <w:rsid w:val="005862B3"/>
    <w:rsid w:val="005C454E"/>
    <w:rsid w:val="00607D1E"/>
    <w:rsid w:val="0061618F"/>
    <w:rsid w:val="00702C7D"/>
    <w:rsid w:val="00726B46"/>
    <w:rsid w:val="00775B10"/>
    <w:rsid w:val="007C0828"/>
    <w:rsid w:val="007C1146"/>
    <w:rsid w:val="008330AD"/>
    <w:rsid w:val="00891EDF"/>
    <w:rsid w:val="008A0648"/>
    <w:rsid w:val="008C2A6C"/>
    <w:rsid w:val="008F411B"/>
    <w:rsid w:val="009051C2"/>
    <w:rsid w:val="0092750C"/>
    <w:rsid w:val="009350C3"/>
    <w:rsid w:val="00976520"/>
    <w:rsid w:val="009D1550"/>
    <w:rsid w:val="00A02B57"/>
    <w:rsid w:val="00A30701"/>
    <w:rsid w:val="00A30C91"/>
    <w:rsid w:val="00A55259"/>
    <w:rsid w:val="00A86243"/>
    <w:rsid w:val="00AE2287"/>
    <w:rsid w:val="00AF0F35"/>
    <w:rsid w:val="00B241FE"/>
    <w:rsid w:val="00B329C1"/>
    <w:rsid w:val="00B3598D"/>
    <w:rsid w:val="00B43784"/>
    <w:rsid w:val="00B7083F"/>
    <w:rsid w:val="00B71E00"/>
    <w:rsid w:val="00B9238F"/>
    <w:rsid w:val="00BB351A"/>
    <w:rsid w:val="00BF6063"/>
    <w:rsid w:val="00BF78D5"/>
    <w:rsid w:val="00C33A15"/>
    <w:rsid w:val="00C34F80"/>
    <w:rsid w:val="00C65ADA"/>
    <w:rsid w:val="00C6619E"/>
    <w:rsid w:val="00C75848"/>
    <w:rsid w:val="00C90685"/>
    <w:rsid w:val="00C9164A"/>
    <w:rsid w:val="00C94609"/>
    <w:rsid w:val="00CF6B20"/>
    <w:rsid w:val="00D44E17"/>
    <w:rsid w:val="00D51B2C"/>
    <w:rsid w:val="00DB5F4B"/>
    <w:rsid w:val="00DC1BA6"/>
    <w:rsid w:val="00E3539B"/>
    <w:rsid w:val="00E51AF9"/>
    <w:rsid w:val="00F22152"/>
    <w:rsid w:val="00F24D7F"/>
    <w:rsid w:val="00F52F0B"/>
    <w:rsid w:val="00F72766"/>
    <w:rsid w:val="00F90231"/>
    <w:rsid w:val="00F917AD"/>
    <w:rsid w:val="00FD403F"/>
    <w:rsid w:val="00FE1719"/>
    <w:rsid w:val="00FF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C4ACE"/>
  <w15:chartTrackingRefBased/>
  <w15:docId w15:val="{EE435430-1B66-43DD-9425-F039056B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5B10"/>
    <w:pPr>
      <w:tabs>
        <w:tab w:val="center" w:pos="4680"/>
        <w:tab w:val="right" w:pos="9360"/>
      </w:tabs>
      <w:spacing w:after="0" w:line="240" w:lineRule="auto"/>
    </w:pPr>
  </w:style>
  <w:style w:type="character" w:customStyle="1" w:styleId="HeaderChar">
    <w:name w:val="Header Char"/>
    <w:basedOn w:val="DefaultParagraphFont"/>
    <w:link w:val="Header"/>
    <w:rsid w:val="00775B10"/>
  </w:style>
  <w:style w:type="paragraph" w:styleId="Footer">
    <w:name w:val="footer"/>
    <w:basedOn w:val="Normal"/>
    <w:link w:val="FooterChar"/>
    <w:uiPriority w:val="99"/>
    <w:unhideWhenUsed/>
    <w:rsid w:val="00775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B10"/>
  </w:style>
  <w:style w:type="character" w:styleId="Hyperlink">
    <w:name w:val="Hyperlink"/>
    <w:basedOn w:val="DefaultParagraphFont"/>
    <w:uiPriority w:val="99"/>
    <w:unhideWhenUsed/>
    <w:rsid w:val="00775B10"/>
    <w:rPr>
      <w:color w:val="0563C1" w:themeColor="hyperlink"/>
      <w:u w:val="single"/>
    </w:rPr>
  </w:style>
  <w:style w:type="character" w:styleId="UnresolvedMention">
    <w:name w:val="Unresolved Mention"/>
    <w:basedOn w:val="DefaultParagraphFont"/>
    <w:uiPriority w:val="99"/>
    <w:semiHidden/>
    <w:unhideWhenUsed/>
    <w:rsid w:val="00775B10"/>
    <w:rPr>
      <w:color w:val="605E5C"/>
      <w:shd w:val="clear" w:color="auto" w:fill="E1DFDD"/>
    </w:rPr>
  </w:style>
  <w:style w:type="paragraph" w:styleId="NoSpacing">
    <w:name w:val="No Spacing"/>
    <w:uiPriority w:val="1"/>
    <w:qFormat/>
    <w:rsid w:val="00BB351A"/>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0850">
      <w:bodyDiv w:val="1"/>
      <w:marLeft w:val="0"/>
      <w:marRight w:val="0"/>
      <w:marTop w:val="0"/>
      <w:marBottom w:val="0"/>
      <w:divBdr>
        <w:top w:val="none" w:sz="0" w:space="0" w:color="auto"/>
        <w:left w:val="none" w:sz="0" w:space="0" w:color="auto"/>
        <w:bottom w:val="none" w:sz="0" w:space="0" w:color="auto"/>
        <w:right w:val="none" w:sz="0" w:space="0" w:color="auto"/>
      </w:divBdr>
    </w:div>
    <w:div w:id="937176840">
      <w:bodyDiv w:val="1"/>
      <w:marLeft w:val="0"/>
      <w:marRight w:val="0"/>
      <w:marTop w:val="0"/>
      <w:marBottom w:val="0"/>
      <w:divBdr>
        <w:top w:val="none" w:sz="0" w:space="0" w:color="auto"/>
        <w:left w:val="none" w:sz="0" w:space="0" w:color="auto"/>
        <w:bottom w:val="none" w:sz="0" w:space="0" w:color="auto"/>
        <w:right w:val="none" w:sz="0" w:space="0" w:color="auto"/>
      </w:divBdr>
    </w:div>
    <w:div w:id="951595705">
      <w:bodyDiv w:val="1"/>
      <w:marLeft w:val="0"/>
      <w:marRight w:val="0"/>
      <w:marTop w:val="0"/>
      <w:marBottom w:val="0"/>
      <w:divBdr>
        <w:top w:val="none" w:sz="0" w:space="0" w:color="auto"/>
        <w:left w:val="none" w:sz="0" w:space="0" w:color="auto"/>
        <w:bottom w:val="none" w:sz="0" w:space="0" w:color="auto"/>
        <w:right w:val="none" w:sz="0" w:space="0" w:color="auto"/>
      </w:divBdr>
    </w:div>
    <w:div w:id="1189879902">
      <w:bodyDiv w:val="1"/>
      <w:marLeft w:val="0"/>
      <w:marRight w:val="0"/>
      <w:marTop w:val="0"/>
      <w:marBottom w:val="0"/>
      <w:divBdr>
        <w:top w:val="none" w:sz="0" w:space="0" w:color="auto"/>
        <w:left w:val="none" w:sz="0" w:space="0" w:color="auto"/>
        <w:bottom w:val="none" w:sz="0" w:space="0" w:color="auto"/>
        <w:right w:val="none" w:sz="0" w:space="0" w:color="auto"/>
      </w:divBdr>
      <w:divsChild>
        <w:div w:id="1755200865">
          <w:marLeft w:val="0"/>
          <w:marRight w:val="0"/>
          <w:marTop w:val="0"/>
          <w:marBottom w:val="0"/>
          <w:divBdr>
            <w:top w:val="none" w:sz="0" w:space="0" w:color="auto"/>
            <w:left w:val="none" w:sz="0" w:space="0" w:color="auto"/>
            <w:bottom w:val="none" w:sz="0" w:space="0" w:color="auto"/>
            <w:right w:val="none" w:sz="0" w:space="0" w:color="auto"/>
          </w:divBdr>
          <w:divsChild>
            <w:div w:id="604727546">
              <w:marLeft w:val="120"/>
              <w:marRight w:val="300"/>
              <w:marTop w:val="0"/>
              <w:marBottom w:val="120"/>
              <w:divBdr>
                <w:top w:val="none" w:sz="0" w:space="0" w:color="auto"/>
                <w:left w:val="none" w:sz="0" w:space="0" w:color="auto"/>
                <w:bottom w:val="none" w:sz="0" w:space="0" w:color="auto"/>
                <w:right w:val="none" w:sz="0" w:space="0" w:color="auto"/>
              </w:divBdr>
              <w:divsChild>
                <w:div w:id="904099230">
                  <w:marLeft w:val="780"/>
                  <w:marRight w:val="240"/>
                  <w:marTop w:val="180"/>
                  <w:marBottom w:val="150"/>
                  <w:divBdr>
                    <w:top w:val="none" w:sz="0" w:space="0" w:color="auto"/>
                    <w:left w:val="none" w:sz="0" w:space="0" w:color="auto"/>
                    <w:bottom w:val="none" w:sz="0" w:space="0" w:color="auto"/>
                    <w:right w:val="none" w:sz="0" w:space="0" w:color="auto"/>
                  </w:divBdr>
                  <w:divsChild>
                    <w:div w:id="409279795">
                      <w:marLeft w:val="0"/>
                      <w:marRight w:val="0"/>
                      <w:marTop w:val="0"/>
                      <w:marBottom w:val="0"/>
                      <w:divBdr>
                        <w:top w:val="none" w:sz="0" w:space="0" w:color="auto"/>
                        <w:left w:val="none" w:sz="0" w:space="0" w:color="auto"/>
                        <w:bottom w:val="none" w:sz="0" w:space="0" w:color="auto"/>
                        <w:right w:val="none" w:sz="0" w:space="0" w:color="auto"/>
                      </w:divBdr>
                      <w:divsChild>
                        <w:div w:id="1273824784">
                          <w:marLeft w:val="0"/>
                          <w:marRight w:val="0"/>
                          <w:marTop w:val="0"/>
                          <w:marBottom w:val="0"/>
                          <w:divBdr>
                            <w:top w:val="none" w:sz="0" w:space="0" w:color="auto"/>
                            <w:left w:val="none" w:sz="0" w:space="0" w:color="auto"/>
                            <w:bottom w:val="none" w:sz="0" w:space="0" w:color="auto"/>
                            <w:right w:val="none" w:sz="0" w:space="0" w:color="auto"/>
                          </w:divBdr>
                          <w:divsChild>
                            <w:div w:id="1674913009">
                              <w:marLeft w:val="0"/>
                              <w:marRight w:val="0"/>
                              <w:marTop w:val="0"/>
                              <w:marBottom w:val="0"/>
                              <w:divBdr>
                                <w:top w:val="none" w:sz="0" w:space="0" w:color="auto"/>
                                <w:left w:val="none" w:sz="0" w:space="0" w:color="auto"/>
                                <w:bottom w:val="none" w:sz="0" w:space="0" w:color="auto"/>
                                <w:right w:val="none" w:sz="0" w:space="0" w:color="auto"/>
                              </w:divBdr>
                              <w:divsChild>
                                <w:div w:id="80413348">
                                  <w:marLeft w:val="0"/>
                                  <w:marRight w:val="0"/>
                                  <w:marTop w:val="0"/>
                                  <w:marBottom w:val="0"/>
                                  <w:divBdr>
                                    <w:top w:val="none" w:sz="0" w:space="0" w:color="auto"/>
                                    <w:left w:val="none" w:sz="0" w:space="0" w:color="auto"/>
                                    <w:bottom w:val="none" w:sz="0" w:space="0" w:color="auto"/>
                                    <w:right w:val="none" w:sz="0" w:space="0" w:color="auto"/>
                                  </w:divBdr>
                                  <w:divsChild>
                                    <w:div w:id="467671142">
                                      <w:marLeft w:val="0"/>
                                      <w:marRight w:val="0"/>
                                      <w:marTop w:val="0"/>
                                      <w:marBottom w:val="0"/>
                                      <w:divBdr>
                                        <w:top w:val="none" w:sz="0" w:space="0" w:color="auto"/>
                                        <w:left w:val="none" w:sz="0" w:space="0" w:color="auto"/>
                                        <w:bottom w:val="none" w:sz="0" w:space="0" w:color="auto"/>
                                        <w:right w:val="none" w:sz="0" w:space="0" w:color="auto"/>
                                      </w:divBdr>
                                      <w:divsChild>
                                        <w:div w:id="467283688">
                                          <w:marLeft w:val="0"/>
                                          <w:marRight w:val="0"/>
                                          <w:marTop w:val="0"/>
                                          <w:marBottom w:val="0"/>
                                          <w:divBdr>
                                            <w:top w:val="none" w:sz="0" w:space="0" w:color="auto"/>
                                            <w:left w:val="none" w:sz="0" w:space="0" w:color="auto"/>
                                            <w:bottom w:val="none" w:sz="0" w:space="0" w:color="auto"/>
                                            <w:right w:val="none" w:sz="0" w:space="0" w:color="auto"/>
                                          </w:divBdr>
                                          <w:divsChild>
                                            <w:div w:id="231896156">
                                              <w:marLeft w:val="0"/>
                                              <w:marRight w:val="0"/>
                                              <w:marTop w:val="0"/>
                                              <w:marBottom w:val="0"/>
                                              <w:divBdr>
                                                <w:top w:val="none" w:sz="0" w:space="0" w:color="auto"/>
                                                <w:left w:val="none" w:sz="0" w:space="0" w:color="auto"/>
                                                <w:bottom w:val="none" w:sz="0" w:space="0" w:color="auto"/>
                                                <w:right w:val="none" w:sz="0" w:space="0" w:color="auto"/>
                                              </w:divBdr>
                                              <w:divsChild>
                                                <w:div w:id="1121806063">
                                                  <w:marLeft w:val="0"/>
                                                  <w:marRight w:val="0"/>
                                                  <w:marTop w:val="0"/>
                                                  <w:marBottom w:val="0"/>
                                                  <w:divBdr>
                                                    <w:top w:val="none" w:sz="0" w:space="0" w:color="auto"/>
                                                    <w:left w:val="none" w:sz="0" w:space="0" w:color="auto"/>
                                                    <w:bottom w:val="none" w:sz="0" w:space="0" w:color="auto"/>
                                                    <w:right w:val="none" w:sz="0" w:space="0" w:color="auto"/>
                                                  </w:divBdr>
                                                  <w:divsChild>
                                                    <w:div w:id="1083334738">
                                                      <w:marLeft w:val="0"/>
                                                      <w:marRight w:val="0"/>
                                                      <w:marTop w:val="0"/>
                                                      <w:marBottom w:val="0"/>
                                                      <w:divBdr>
                                                        <w:top w:val="none" w:sz="0" w:space="0" w:color="auto"/>
                                                        <w:left w:val="none" w:sz="0" w:space="0" w:color="auto"/>
                                                        <w:bottom w:val="none" w:sz="0" w:space="0" w:color="auto"/>
                                                        <w:right w:val="none" w:sz="0" w:space="0" w:color="auto"/>
                                                      </w:divBdr>
                                                      <w:divsChild>
                                                        <w:div w:id="821700382">
                                                          <w:marLeft w:val="0"/>
                                                          <w:marRight w:val="0"/>
                                                          <w:marTop w:val="0"/>
                                                          <w:marBottom w:val="0"/>
                                                          <w:divBdr>
                                                            <w:top w:val="none" w:sz="0" w:space="0" w:color="auto"/>
                                                            <w:left w:val="none" w:sz="0" w:space="0" w:color="auto"/>
                                                            <w:bottom w:val="none" w:sz="0" w:space="0" w:color="auto"/>
                                                            <w:right w:val="none" w:sz="0" w:space="0" w:color="auto"/>
                                                          </w:divBdr>
                                                          <w:divsChild>
                                                            <w:div w:id="1981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51975">
                  <w:marLeft w:val="660"/>
                  <w:marRight w:val="240"/>
                  <w:marTop w:val="180"/>
                  <w:marBottom w:val="0"/>
                  <w:divBdr>
                    <w:top w:val="none" w:sz="0" w:space="0" w:color="auto"/>
                    <w:left w:val="none" w:sz="0" w:space="0" w:color="auto"/>
                    <w:bottom w:val="none" w:sz="0" w:space="0" w:color="auto"/>
                    <w:right w:val="none" w:sz="0" w:space="0" w:color="auto"/>
                  </w:divBdr>
                  <w:divsChild>
                    <w:div w:id="1265110888">
                      <w:marLeft w:val="0"/>
                      <w:marRight w:val="0"/>
                      <w:marTop w:val="0"/>
                      <w:marBottom w:val="0"/>
                      <w:divBdr>
                        <w:top w:val="none" w:sz="0" w:space="0" w:color="auto"/>
                        <w:left w:val="none" w:sz="0" w:space="0" w:color="auto"/>
                        <w:bottom w:val="none" w:sz="0" w:space="0" w:color="auto"/>
                        <w:right w:val="none" w:sz="0" w:space="0" w:color="auto"/>
                      </w:divBdr>
                    </w:div>
                    <w:div w:id="4202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abrookhav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Jackson</dc:creator>
  <cp:keywords/>
  <dc:description/>
  <cp:lastModifiedBy>Jennifer Jackson</cp:lastModifiedBy>
  <cp:revision>4</cp:revision>
  <cp:lastPrinted>2021-03-19T20:50:00Z</cp:lastPrinted>
  <dcterms:created xsi:type="dcterms:W3CDTF">2024-01-04T23:10:00Z</dcterms:created>
  <dcterms:modified xsi:type="dcterms:W3CDTF">2024-01-05T20:15:00Z</dcterms:modified>
</cp:coreProperties>
</file>