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ADCB" w14:textId="2C4C7C2D" w:rsidR="001E1FDE" w:rsidRDefault="00DB7EA4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A556DC" wp14:editId="6F1880DA">
            <wp:simplePos x="0" y="0"/>
            <wp:positionH relativeFrom="page">
              <wp:align>left</wp:align>
            </wp:positionH>
            <wp:positionV relativeFrom="margin">
              <wp:posOffset>-38100</wp:posOffset>
            </wp:positionV>
            <wp:extent cx="2659380" cy="1480820"/>
            <wp:effectExtent l="0" t="0" r="7620" b="5080"/>
            <wp:wrapNone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" r="66499" b="40701"/>
                    <a:stretch/>
                  </pic:blipFill>
                  <pic:spPr bwMode="auto">
                    <a:xfrm>
                      <a:off x="0" y="0"/>
                      <a:ext cx="2659380" cy="148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B6D5A58" wp14:editId="0D449A3A">
            <wp:simplePos x="0" y="0"/>
            <wp:positionH relativeFrom="page">
              <wp:posOffset>2659380</wp:posOffset>
            </wp:positionH>
            <wp:positionV relativeFrom="page">
              <wp:posOffset>-128588</wp:posOffset>
            </wp:positionV>
            <wp:extent cx="5414645" cy="1602105"/>
            <wp:effectExtent l="0" t="0" r="0" b="0"/>
            <wp:wrapThrough wrapText="bothSides">
              <wp:wrapPolygon edited="0">
                <wp:start x="0" y="0"/>
                <wp:lineTo x="0" y="21317"/>
                <wp:lineTo x="21506" y="21317"/>
                <wp:lineTo x="21506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0" t="25222" r="-146" b="27266"/>
                    <a:stretch/>
                  </pic:blipFill>
                  <pic:spPr bwMode="auto">
                    <a:xfrm>
                      <a:off x="0" y="0"/>
                      <a:ext cx="5414645" cy="160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F11FA" w14:textId="74174BB5" w:rsidR="001E1FDE" w:rsidRDefault="001E1FDE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30BFF2BA" w14:textId="0BC00D95" w:rsidR="001E1FDE" w:rsidRDefault="001E1FDE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0B448CC8" w14:textId="313F1C5C" w:rsidR="001E1FDE" w:rsidRDefault="001E1FDE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3853A5FF" w14:textId="167E8DF8" w:rsidR="001E1FDE" w:rsidRDefault="001E1FDE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26869720" w14:textId="531641EE" w:rsidR="001E1FDE" w:rsidRDefault="001E1FDE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4FFD22A6" w14:textId="19DF65E3" w:rsidR="001E1FDE" w:rsidRDefault="001E1FDE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785F8865" w14:textId="5BA0A02D" w:rsidR="001E1FDE" w:rsidRDefault="001E1FDE" w:rsidP="00F15C05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308B73B4" w14:textId="0877946B" w:rsidR="00EE18E7" w:rsidRPr="00E06FF9" w:rsidRDefault="00FC15B1" w:rsidP="00F15C05">
      <w:pPr>
        <w:spacing w:after="0" w:line="259" w:lineRule="auto"/>
        <w:ind w:left="0" w:firstLine="0"/>
        <w:rPr>
          <w:color w:val="002060"/>
          <w:sz w:val="16"/>
          <w:szCs w:val="16"/>
        </w:rPr>
      </w:pPr>
      <w:r w:rsidRPr="008057CD">
        <w:rPr>
          <w:color w:val="002060"/>
          <w:sz w:val="48"/>
          <w:szCs w:val="16"/>
        </w:rPr>
        <w:t xml:space="preserve">Free </w:t>
      </w:r>
      <w:r w:rsidR="007A115B" w:rsidRPr="008057CD">
        <w:rPr>
          <w:color w:val="002060"/>
          <w:sz w:val="48"/>
          <w:szCs w:val="16"/>
        </w:rPr>
        <w:t xml:space="preserve">professional development </w:t>
      </w:r>
      <w:r w:rsidR="00B37397" w:rsidRPr="008057CD">
        <w:rPr>
          <w:color w:val="002060"/>
          <w:sz w:val="48"/>
          <w:szCs w:val="16"/>
        </w:rPr>
        <w:t xml:space="preserve">offer </w:t>
      </w:r>
      <w:r w:rsidR="007A115B" w:rsidRPr="008057CD">
        <w:rPr>
          <w:color w:val="002060"/>
          <w:sz w:val="48"/>
          <w:szCs w:val="16"/>
        </w:rPr>
        <w:t xml:space="preserve">for </w:t>
      </w:r>
      <w:r w:rsidR="004A298E" w:rsidRPr="008057CD">
        <w:rPr>
          <w:color w:val="002060"/>
          <w:sz w:val="48"/>
          <w:szCs w:val="16"/>
        </w:rPr>
        <w:t>Mississippi Educators</w:t>
      </w:r>
      <w:r w:rsidRPr="008057CD">
        <w:rPr>
          <w:color w:val="002060"/>
          <w:sz w:val="48"/>
          <w:szCs w:val="16"/>
        </w:rPr>
        <w:t xml:space="preserve"> </w:t>
      </w:r>
    </w:p>
    <w:p w14:paraId="699D8802" w14:textId="15430CE9" w:rsidR="00F15C05" w:rsidRPr="008057CD" w:rsidRDefault="00FC15B1" w:rsidP="007F6DF1">
      <w:pPr>
        <w:spacing w:after="0" w:line="259" w:lineRule="auto"/>
        <w:ind w:left="0" w:firstLine="0"/>
        <w:jc w:val="both"/>
        <w:rPr>
          <w:sz w:val="20"/>
          <w:szCs w:val="20"/>
        </w:rPr>
      </w:pPr>
      <w:r w:rsidRPr="008057CD">
        <w:rPr>
          <w:sz w:val="20"/>
          <w:szCs w:val="20"/>
        </w:rPr>
        <w:t xml:space="preserve">Teacher professional development is key to successful digital transformation. To help your educators use technology effectively in the classroom, </w:t>
      </w:r>
      <w:r w:rsidR="00A631D4" w:rsidRPr="008057CD">
        <w:rPr>
          <w:sz w:val="20"/>
          <w:szCs w:val="20"/>
        </w:rPr>
        <w:t xml:space="preserve">Microsoft Store Education Trainers are excited to </w:t>
      </w:r>
      <w:r w:rsidR="00A46D92" w:rsidRPr="008057CD">
        <w:rPr>
          <w:sz w:val="20"/>
          <w:szCs w:val="20"/>
        </w:rPr>
        <w:t>partner</w:t>
      </w:r>
      <w:r w:rsidR="00A631D4" w:rsidRPr="008057CD">
        <w:rPr>
          <w:sz w:val="20"/>
          <w:szCs w:val="20"/>
        </w:rPr>
        <w:t xml:space="preserve"> with </w:t>
      </w:r>
      <w:r w:rsidR="001820BC" w:rsidRPr="008057CD">
        <w:rPr>
          <w:sz w:val="20"/>
          <w:szCs w:val="20"/>
        </w:rPr>
        <w:t xml:space="preserve">the </w:t>
      </w:r>
      <w:r w:rsidR="00A631D4" w:rsidRPr="008057CD">
        <w:rPr>
          <w:sz w:val="20"/>
          <w:szCs w:val="20"/>
        </w:rPr>
        <w:t>Mississippi Department of Education to provide a series of training courses for your educators</w:t>
      </w:r>
      <w:r w:rsidRPr="008057CD">
        <w:rPr>
          <w:sz w:val="20"/>
          <w:szCs w:val="20"/>
        </w:rPr>
        <w:t xml:space="preserve">. Learn how to use, </w:t>
      </w:r>
      <w:r w:rsidR="00873C20">
        <w:rPr>
          <w:sz w:val="20"/>
          <w:szCs w:val="20"/>
        </w:rPr>
        <w:t>Accessibility Tools for Windows</w:t>
      </w:r>
      <w:r w:rsidRPr="008057CD">
        <w:rPr>
          <w:sz w:val="20"/>
          <w:szCs w:val="20"/>
        </w:rPr>
        <w:t xml:space="preserve">, </w:t>
      </w:r>
      <w:r w:rsidR="00FD3FD9">
        <w:rPr>
          <w:sz w:val="20"/>
          <w:szCs w:val="20"/>
        </w:rPr>
        <w:t>How to engage students in a Hybrid Learning Environment</w:t>
      </w:r>
      <w:r w:rsidR="00A631D4" w:rsidRPr="008057CD">
        <w:rPr>
          <w:sz w:val="20"/>
          <w:szCs w:val="20"/>
        </w:rPr>
        <w:t xml:space="preserve">, </w:t>
      </w:r>
      <w:r w:rsidR="002D25B2">
        <w:rPr>
          <w:sz w:val="20"/>
          <w:szCs w:val="20"/>
        </w:rPr>
        <w:t>How</w:t>
      </w:r>
      <w:r w:rsidR="00873C20">
        <w:rPr>
          <w:sz w:val="20"/>
          <w:szCs w:val="20"/>
        </w:rPr>
        <w:t xml:space="preserve"> to promote Social Emotional Learning in the classroom</w:t>
      </w:r>
      <w:r w:rsidRPr="008057CD">
        <w:rPr>
          <w:sz w:val="20"/>
          <w:szCs w:val="20"/>
        </w:rPr>
        <w:t>,</w:t>
      </w:r>
      <w:r w:rsidR="00873C20">
        <w:rPr>
          <w:sz w:val="20"/>
          <w:szCs w:val="20"/>
        </w:rPr>
        <w:t xml:space="preserve"> Keep track of Assignments using Microsoft Team</w:t>
      </w:r>
      <w:r w:rsidR="009D3595">
        <w:rPr>
          <w:sz w:val="20"/>
          <w:szCs w:val="20"/>
        </w:rPr>
        <w:t xml:space="preserve">s, </w:t>
      </w:r>
      <w:r w:rsidR="00FD3FD9">
        <w:rPr>
          <w:sz w:val="20"/>
          <w:szCs w:val="20"/>
        </w:rPr>
        <w:t>Unlock Creativity with Game Based Learning</w:t>
      </w:r>
      <w:r w:rsidRPr="008057CD">
        <w:rPr>
          <w:sz w:val="20"/>
          <w:szCs w:val="20"/>
        </w:rPr>
        <w:t xml:space="preserve">, and more to empower your students to achieve more. </w:t>
      </w:r>
    </w:p>
    <w:p w14:paraId="6D6983E5" w14:textId="77777777" w:rsidR="00E95BDF" w:rsidRPr="00041E47" w:rsidRDefault="00E95BDF">
      <w:pPr>
        <w:spacing w:after="0" w:line="259" w:lineRule="auto"/>
        <w:ind w:left="0" w:firstLine="0"/>
        <w:rPr>
          <w:sz w:val="10"/>
          <w:szCs w:val="10"/>
        </w:rPr>
      </w:pPr>
    </w:p>
    <w:tbl>
      <w:tblPr>
        <w:tblStyle w:val="TableGrid"/>
        <w:tblW w:w="10160" w:type="dxa"/>
        <w:tblInd w:w="10" w:type="dxa"/>
        <w:tblCellMar>
          <w:top w:w="90" w:type="dxa"/>
          <w:left w:w="255" w:type="dxa"/>
          <w:right w:w="77" w:type="dxa"/>
        </w:tblCellMar>
        <w:tblLook w:val="04A0" w:firstRow="1" w:lastRow="0" w:firstColumn="1" w:lastColumn="0" w:noHBand="0" w:noVBand="1"/>
      </w:tblPr>
      <w:tblGrid>
        <w:gridCol w:w="10160"/>
      </w:tblGrid>
      <w:tr w:rsidR="00DB7EA4" w14:paraId="1078F4E9" w14:textId="77777777" w:rsidTr="0057223C">
        <w:trPr>
          <w:trHeight w:val="36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243A5E"/>
            <w:vAlign w:val="center"/>
          </w:tcPr>
          <w:p w14:paraId="1A141BBE" w14:textId="77777777" w:rsidR="00DB7EA4" w:rsidRPr="00F15C05" w:rsidRDefault="00DB7EA4" w:rsidP="0057223C">
            <w:pPr>
              <w:spacing w:after="0" w:line="259" w:lineRule="auto"/>
              <w:ind w:left="0" w:firstLine="0"/>
              <w:rPr>
                <w:bCs/>
              </w:rPr>
            </w:pPr>
            <w:r w:rsidRPr="00E06FF9">
              <w:rPr>
                <w:bCs/>
                <w:color w:val="FFFFFF"/>
                <w:sz w:val="32"/>
                <w:szCs w:val="36"/>
              </w:rPr>
              <w:t>Course Offerings</w:t>
            </w:r>
          </w:p>
        </w:tc>
      </w:tr>
      <w:tr w:rsidR="00DB7EA4" w14:paraId="03E7CABE" w14:textId="77777777" w:rsidTr="0057223C">
        <w:trPr>
          <w:trHeight w:val="1161"/>
        </w:trPr>
        <w:tc>
          <w:tcPr>
            <w:tcW w:w="10160" w:type="dxa"/>
            <w:tcBorders>
              <w:top w:val="nil"/>
              <w:left w:val="single" w:sz="8" w:space="0" w:color="243A5E"/>
              <w:bottom w:val="single" w:sz="8" w:space="0" w:color="243A5E"/>
              <w:right w:val="single" w:sz="8" w:space="0" w:color="243A5E"/>
            </w:tcBorders>
            <w:shd w:val="clear" w:color="auto" w:fill="auto"/>
          </w:tcPr>
          <w:p w14:paraId="0B583A8E" w14:textId="7FE966C8" w:rsidR="00DB7EA4" w:rsidRDefault="00873C20" w:rsidP="0057223C">
            <w:pPr>
              <w:spacing w:after="16" w:line="259" w:lineRule="auto"/>
              <w:ind w:left="0" w:firstLine="0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Microsoft Accessibility in Education: Inclusive Learning Tools for Windows</w:t>
            </w:r>
            <w:r w:rsidR="00DB7EA4">
              <w:rPr>
                <w:b/>
                <w:color w:val="002060"/>
                <w:sz w:val="20"/>
              </w:rPr>
              <w:t xml:space="preserve"> (1 hour)</w:t>
            </w:r>
          </w:p>
          <w:p w14:paraId="52CB1DFF" w14:textId="1D77F075" w:rsidR="00DB7EA4" w:rsidRDefault="00DB7EA4" w:rsidP="0057223C">
            <w:pPr>
              <w:pStyle w:val="Heading10"/>
              <w:spacing w:before="0"/>
              <w:rPr>
                <w:rFonts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="Segoe UI"/>
                <w:color w:val="000000"/>
                <w:sz w:val="23"/>
                <w:szCs w:val="23"/>
                <w:shd w:val="clear" w:color="auto" w:fill="FFFFFF"/>
              </w:rPr>
              <w:t xml:space="preserve">Learn about </w:t>
            </w:r>
            <w:r w:rsidR="00873C20">
              <w:rPr>
                <w:rFonts w:cs="Segoe UI"/>
                <w:color w:val="000000"/>
                <w:sz w:val="23"/>
                <w:szCs w:val="23"/>
                <w:shd w:val="clear" w:color="auto" w:fill="FFFFFF"/>
              </w:rPr>
              <w:t>accessibility tools for windows</w:t>
            </w:r>
            <w:r>
              <w:rPr>
                <w:rFonts w:cs="Segoe UI"/>
                <w:color w:val="000000"/>
                <w:sz w:val="23"/>
                <w:szCs w:val="23"/>
                <w:shd w:val="clear" w:color="auto" w:fill="FFFFFF"/>
              </w:rPr>
              <w:t xml:space="preserve"> and how </w:t>
            </w:r>
            <w:r w:rsidR="00873C20">
              <w:rPr>
                <w:rFonts w:cs="Segoe UI"/>
                <w:color w:val="000000"/>
                <w:sz w:val="23"/>
                <w:szCs w:val="23"/>
                <w:shd w:val="clear" w:color="auto" w:fill="FFFFFF"/>
              </w:rPr>
              <w:t>they</w:t>
            </w:r>
            <w:r>
              <w:rPr>
                <w:rFonts w:cs="Segoe UI"/>
                <w:color w:val="000000"/>
                <w:sz w:val="23"/>
                <w:szCs w:val="23"/>
                <w:shd w:val="clear" w:color="auto" w:fill="FFFFFF"/>
              </w:rPr>
              <w:t xml:space="preserve"> can be used in classrooms and schools</w:t>
            </w:r>
            <w:r w:rsidR="002F38B8">
              <w:rPr>
                <w:rFonts w:cs="Segoe UI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14:paraId="3DC7AEF9" w14:textId="4D15510E" w:rsidR="00E7541C" w:rsidRPr="00AE5DA6" w:rsidRDefault="00873C20" w:rsidP="00E7541C">
            <w:pPr>
              <w:pStyle w:val="NormalWeb"/>
              <w:spacing w:before="0" w:beforeAutospacing="0" w:after="0" w:afterAutospacing="0"/>
              <w:ind w:left="540"/>
              <w:rPr>
                <w:rStyle w:val="Hyperlink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DB7EA4" w:rsidRPr="00B24F4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="006C6BA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DB7EA4" w:rsidRPr="00B24F4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3:3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0pm </w:t>
            </w:r>
            <w:r w:rsidR="000215DD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fldChar w:fldCharType="begin"/>
            </w:r>
            <w:r w:rsidR="000215DD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 HYPERLINK "https://retailevents.microsoft.com/event/event-details?id=Microsoft_Accessibility_in_Education_Inclusive_Learning_Tools_for_Windows_1_hour3277993935" </w:instrText>
            </w:r>
            <w:r w:rsidR="000215DD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</w:r>
            <w:r w:rsidR="000215DD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fldChar w:fldCharType="separate"/>
            </w:r>
            <w:r w:rsidR="009F4FD6" w:rsidRPr="00AE5DA6">
              <w:rPr>
                <w:rStyle w:val="Hyperlink"/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</w:rPr>
              <w:t>Click Here to Register &amp; Learn More</w:t>
            </w:r>
          </w:p>
          <w:p w14:paraId="290019BA" w14:textId="5D2A75FF" w:rsidR="00DB7EA4" w:rsidRPr="00A20411" w:rsidRDefault="000215DD" w:rsidP="00E7541C">
            <w:pPr>
              <w:pStyle w:val="NormalWeb"/>
              <w:spacing w:before="0" w:beforeAutospacing="0" w:after="0" w:afterAutospacing="0"/>
              <w:ind w:left="540"/>
              <w:rPr>
                <w:rFonts w:ascii="Segoe UI Light" w:hAnsi="Segoe UI Light" w:cs="Segoe UI Light"/>
                <w:sz w:val="22"/>
                <w:szCs w:val="22"/>
              </w:rPr>
            </w:pP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fldChar w:fldCharType="end"/>
            </w:r>
            <w:r w:rsidR="00873C20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/</w:t>
            </w:r>
            <w:r w:rsidR="00DE068E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13</w:t>
            </w:r>
            <w:r w:rsidR="00873C20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3:30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pm</w:t>
            </w:r>
            <w:r w:rsidR="00E7541C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6" w:history="1">
              <w:r w:rsidR="004F1598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 Here to Register &amp; Learn More</w:t>
              </w:r>
            </w:hyperlink>
          </w:p>
        </w:tc>
      </w:tr>
      <w:tr w:rsidR="00DB7EA4" w14:paraId="4F5939BE" w14:textId="77777777" w:rsidTr="0057223C">
        <w:trPr>
          <w:trHeight w:val="1159"/>
        </w:trPr>
        <w:tc>
          <w:tcPr>
            <w:tcW w:w="10160" w:type="dxa"/>
            <w:tcBorders>
              <w:top w:val="single" w:sz="8" w:space="0" w:color="243A5E"/>
              <w:left w:val="single" w:sz="8" w:space="0" w:color="243A5E"/>
              <w:bottom w:val="single" w:sz="8" w:space="0" w:color="243A5E"/>
              <w:right w:val="single" w:sz="8" w:space="0" w:color="243A5E"/>
            </w:tcBorders>
            <w:shd w:val="clear" w:color="auto" w:fill="auto"/>
          </w:tcPr>
          <w:p w14:paraId="6E598A27" w14:textId="4A8C8AC0" w:rsidR="00DB7EA4" w:rsidRPr="00C108B2" w:rsidRDefault="004D7CEE" w:rsidP="0057223C">
            <w:pPr>
              <w:spacing w:after="16" w:line="259" w:lineRule="auto"/>
              <w:ind w:left="0" w:firstLine="0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Learning how to engage students</w:t>
            </w:r>
            <w:r w:rsidR="00DB7EA4" w:rsidRPr="00A05AE6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490D9A">
              <w:rPr>
                <w:b/>
                <w:bCs/>
                <w:color w:val="002060"/>
                <w:sz w:val="20"/>
                <w:szCs w:val="20"/>
              </w:rPr>
              <w:t xml:space="preserve">in a Hybrid Learning Environment </w:t>
            </w:r>
            <w:r w:rsidR="00DB7EA4" w:rsidRPr="00A05AE6">
              <w:rPr>
                <w:b/>
                <w:bCs/>
                <w:color w:val="002060"/>
                <w:sz w:val="20"/>
                <w:szCs w:val="20"/>
              </w:rPr>
              <w:t>(1 hour)</w:t>
            </w:r>
          </w:p>
          <w:p w14:paraId="7C15DDAB" w14:textId="1EF7A4BF" w:rsidR="00DB7EA4" w:rsidRDefault="00873C20" w:rsidP="0057223C">
            <w:pPr>
              <w:spacing w:after="22" w:line="259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Learn how to engage your students in the classroom and online with Microsoft tools</w:t>
            </w:r>
            <w:r w:rsidR="002F38B8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20C4F793" w14:textId="571C175C" w:rsidR="00704117" w:rsidRPr="00AE5DA6" w:rsidRDefault="00055F2B" w:rsidP="00704117">
            <w:pPr>
              <w:pStyle w:val="NormalWeb"/>
              <w:spacing w:before="0" w:beforeAutospacing="0" w:after="20" w:afterAutospacing="0"/>
              <w:ind w:left="540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DB7EA4" w:rsidRPr="00B24F4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="00DE068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DB7EA4" w:rsidRPr="00B24F4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3:30</w:t>
            </w:r>
            <w:r w:rsidR="00704117" w:rsidRPr="00B24F4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pm</w:t>
            </w:r>
            <w:r w:rsidR="00704117" w:rsidRPr="00B24F43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7" w:history="1">
              <w:r w:rsidR="002A5A7E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 Here to Register &amp; Learn More</w:t>
              </w:r>
            </w:hyperlink>
          </w:p>
          <w:p w14:paraId="2976D86B" w14:textId="5D10020D" w:rsidR="00DB7EA4" w:rsidRPr="0089632A" w:rsidRDefault="00055F2B" w:rsidP="0089632A">
            <w:pPr>
              <w:pStyle w:val="NormalWeb"/>
              <w:spacing w:before="0" w:beforeAutospacing="0" w:after="20" w:afterAutospacing="0"/>
              <w:ind w:left="540"/>
            </w:pP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/</w:t>
            </w:r>
            <w:r w:rsidR="00DF7A7D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</w:t>
            </w:r>
            <w:r w:rsidR="006C6BAA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8</w:t>
            </w: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3:30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pm</w:t>
            </w:r>
            <w:r w:rsidR="00DB7EA4" w:rsidRPr="00AE5DA6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> </w:t>
            </w:r>
            <w:hyperlink r:id="rId8" w:history="1">
              <w:r w:rsidR="0089632A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 Here to Register &amp; Learn More</w:t>
              </w:r>
            </w:hyperlink>
          </w:p>
        </w:tc>
      </w:tr>
      <w:tr w:rsidR="00DB7EA4" w14:paraId="5FA398A9" w14:textId="77777777" w:rsidTr="0057223C">
        <w:trPr>
          <w:trHeight w:val="1285"/>
        </w:trPr>
        <w:tc>
          <w:tcPr>
            <w:tcW w:w="10160" w:type="dxa"/>
            <w:tcBorders>
              <w:top w:val="single" w:sz="8" w:space="0" w:color="243A5E"/>
              <w:left w:val="single" w:sz="8" w:space="0" w:color="243A5E"/>
              <w:bottom w:val="single" w:sz="8" w:space="0" w:color="243A5E"/>
              <w:right w:val="single" w:sz="8" w:space="0" w:color="243A5E"/>
            </w:tcBorders>
            <w:shd w:val="clear" w:color="auto" w:fill="auto"/>
          </w:tcPr>
          <w:p w14:paraId="2D0902B2" w14:textId="1E9A883E" w:rsidR="00DB7EA4" w:rsidRPr="00A05AE6" w:rsidRDefault="00873C20" w:rsidP="0057223C">
            <w:pPr>
              <w:spacing w:after="16" w:line="259" w:lineRule="auto"/>
              <w:ind w:left="0" w:firstLine="0"/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How to promote Social Emotional Learning in the classroom</w:t>
            </w:r>
            <w:r w:rsidRPr="00A05AE6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DB7EA4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(1 hour)</w:t>
            </w:r>
          </w:p>
          <w:p w14:paraId="4DB923E1" w14:textId="6D34E830" w:rsidR="00DB7EA4" w:rsidRPr="001B2B39" w:rsidRDefault="001B2B39" w:rsidP="0057223C">
            <w:pPr>
              <w:spacing w:after="16" w:line="259" w:lineRule="auto"/>
              <w:ind w:left="0" w:firstLine="0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This training w</w:t>
            </w:r>
            <w:r w:rsidRPr="001B2B39">
              <w:rPr>
                <w:rFonts w:eastAsia="Times New Roman"/>
                <w:sz w:val="23"/>
                <w:szCs w:val="23"/>
              </w:rPr>
              <w:t>ill</w:t>
            </w:r>
            <w:r>
              <w:rPr>
                <w:rFonts w:eastAsia="Times New Roman"/>
                <w:sz w:val="23"/>
                <w:szCs w:val="23"/>
              </w:rPr>
              <w:t xml:space="preserve"> help you</w:t>
            </w:r>
            <w:r w:rsidRPr="001B2B39">
              <w:rPr>
                <w:rFonts w:eastAsia="Times New Roman"/>
                <w:sz w:val="23"/>
                <w:szCs w:val="23"/>
              </w:rPr>
              <w:t xml:space="preserve"> receive information o</w:t>
            </w:r>
            <w:r>
              <w:rPr>
                <w:rFonts w:eastAsia="Times New Roman"/>
                <w:sz w:val="23"/>
                <w:szCs w:val="23"/>
              </w:rPr>
              <w:t>n how Microsoft Tools may support the wellbeing and social emotional learning of your students.</w:t>
            </w:r>
          </w:p>
          <w:p w14:paraId="19140F29" w14:textId="52EA262C" w:rsidR="00A047DE" w:rsidRPr="00AE5DA6" w:rsidRDefault="00055F2B" w:rsidP="0089632A">
            <w:pPr>
              <w:pStyle w:val="NormalWeb"/>
              <w:spacing w:before="0" w:beforeAutospacing="0" w:after="20" w:afterAutospacing="0"/>
              <w:ind w:left="540"/>
              <w:rPr>
                <w:b/>
                <w:bCs/>
              </w:rPr>
            </w:pPr>
            <w:r w:rsidRPr="001B2B39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5/</w:t>
            </w:r>
            <w:r w:rsidR="00DE068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19</w:t>
            </w:r>
            <w:r w:rsidR="0044510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3</w:t>
            </w:r>
            <w:r w:rsidRPr="001B2B39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:</w:t>
            </w: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30</w:t>
            </w:r>
            <w:r w:rsidR="0089632A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pm </w:t>
            </w:r>
            <w:hyperlink r:id="rId9" w:history="1">
              <w:r w:rsidR="0089632A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</w:t>
              </w:r>
              <w:r w:rsidR="0089632A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 xml:space="preserve"> Here to Register &amp; Learn More</w:t>
              </w:r>
            </w:hyperlink>
          </w:p>
          <w:p w14:paraId="39146CED" w14:textId="64A4E81B" w:rsidR="00DB7EA4" w:rsidRPr="005B3ABD" w:rsidRDefault="00DF7A7D" w:rsidP="0057223C">
            <w:pPr>
              <w:pStyle w:val="NormalWeb"/>
              <w:spacing w:before="0" w:beforeAutospacing="0" w:after="0" w:afterAutospacing="0"/>
              <w:ind w:left="540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/</w:t>
            </w:r>
            <w:r w:rsidR="00DE068E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20</w:t>
            </w: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3:30</w:t>
            </w:r>
            <w:r w:rsidR="00F1647A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pm </w:t>
            </w:r>
            <w:hyperlink r:id="rId10" w:history="1">
              <w:r w:rsidR="00711266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 Here to Register &amp; Learn More</w:t>
              </w:r>
            </w:hyperlink>
          </w:p>
        </w:tc>
      </w:tr>
      <w:tr w:rsidR="00DB7EA4" w14:paraId="4F3626BA" w14:textId="77777777" w:rsidTr="0057223C">
        <w:trPr>
          <w:trHeight w:val="1285"/>
        </w:trPr>
        <w:tc>
          <w:tcPr>
            <w:tcW w:w="10160" w:type="dxa"/>
            <w:tcBorders>
              <w:top w:val="single" w:sz="8" w:space="0" w:color="243A5E"/>
              <w:left w:val="single" w:sz="8" w:space="0" w:color="243A5E"/>
              <w:bottom w:val="single" w:sz="8" w:space="0" w:color="243A5E"/>
              <w:right w:val="single" w:sz="8" w:space="0" w:color="243A5E"/>
            </w:tcBorders>
            <w:shd w:val="clear" w:color="auto" w:fill="auto"/>
          </w:tcPr>
          <w:p w14:paraId="2224800F" w14:textId="11EFDEF1" w:rsidR="00DB7EA4" w:rsidRPr="00A05AE6" w:rsidRDefault="00D82353" w:rsidP="0057223C">
            <w:pPr>
              <w:spacing w:after="16" w:line="259" w:lineRule="auto"/>
              <w:ind w:left="0" w:firstLine="0"/>
              <w:rPr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Minecraft Education: Unlock Creativity with Game-Based Learning </w:t>
            </w:r>
            <w:r w:rsidR="00DB7EA4" w:rsidRPr="00A05AE6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(</w:t>
            </w:r>
            <w:r w:rsidR="00DB7EA4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1</w:t>
            </w:r>
            <w:r w:rsidR="00DB7EA4" w:rsidRPr="00A05AE6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DB7EA4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h</w:t>
            </w:r>
            <w:r w:rsidR="00DB7EA4" w:rsidRPr="00A05AE6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our)</w:t>
            </w:r>
          </w:p>
          <w:p w14:paraId="6D51922B" w14:textId="01946DA4" w:rsidR="00DB7EA4" w:rsidRDefault="00DB7EA4" w:rsidP="0057223C">
            <w:pPr>
              <w:spacing w:after="16" w:line="259" w:lineRule="auto"/>
              <w:ind w:left="0" w:firstLine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This introductory course will get you started using Microsoft</w:t>
            </w:r>
            <w:r w:rsidR="00055F2B">
              <w:rPr>
                <w:sz w:val="23"/>
                <w:szCs w:val="23"/>
                <w:shd w:val="clear" w:color="auto" w:fill="FFFFFF"/>
              </w:rPr>
              <w:t xml:space="preserve"> Education</w:t>
            </w:r>
            <w:r>
              <w:rPr>
                <w:sz w:val="23"/>
                <w:szCs w:val="23"/>
                <w:shd w:val="clear" w:color="auto" w:fill="FFFFFF"/>
              </w:rPr>
              <w:t xml:space="preserve">. </w:t>
            </w:r>
            <w:r w:rsidR="00055F2B">
              <w:rPr>
                <w:sz w:val="23"/>
                <w:szCs w:val="23"/>
                <w:shd w:val="clear" w:color="auto" w:fill="FFFFFF"/>
              </w:rPr>
              <w:t>Y</w:t>
            </w:r>
            <w:r>
              <w:rPr>
                <w:sz w:val="23"/>
                <w:szCs w:val="23"/>
                <w:shd w:val="clear" w:color="auto" w:fill="FFFFFF"/>
              </w:rPr>
              <w:t xml:space="preserve">ou can </w:t>
            </w:r>
            <w:r w:rsidR="00055F2B">
              <w:rPr>
                <w:sz w:val="23"/>
                <w:szCs w:val="23"/>
                <w:shd w:val="clear" w:color="auto" w:fill="FFFFFF"/>
              </w:rPr>
              <w:t>teac</w:t>
            </w:r>
            <w:r w:rsidR="00CB1676">
              <w:rPr>
                <w:sz w:val="23"/>
                <w:szCs w:val="23"/>
                <w:shd w:val="clear" w:color="auto" w:fill="FFFFFF"/>
              </w:rPr>
              <w:t xml:space="preserve">h STEAM </w:t>
            </w:r>
            <w:r w:rsidR="00055F2B">
              <w:rPr>
                <w:sz w:val="23"/>
                <w:szCs w:val="23"/>
                <w:shd w:val="clear" w:color="auto" w:fill="FFFFFF"/>
              </w:rPr>
              <w:t xml:space="preserve">and more with the included courses and lesson plans. </w:t>
            </w:r>
          </w:p>
          <w:p w14:paraId="6D6169D7" w14:textId="7A0DE614" w:rsidR="00DB7EA4" w:rsidRPr="00AE5DA6" w:rsidRDefault="00DF7A7D" w:rsidP="0057223C">
            <w:pPr>
              <w:pStyle w:val="NormalWeb"/>
              <w:spacing w:before="0" w:beforeAutospacing="0" w:after="0" w:afterAutospacing="0"/>
              <w:ind w:left="540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DB7EA4"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="00DE068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25</w:t>
            </w:r>
            <w:r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3:30</w:t>
            </w:r>
            <w:r w:rsidR="00DB7EA4"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pm   </w:t>
            </w:r>
            <w:hyperlink r:id="rId11" w:history="1">
              <w:r w:rsidR="00A239FD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 Here to Register &amp; Learn More</w:t>
              </w:r>
            </w:hyperlink>
          </w:p>
          <w:p w14:paraId="4D263E70" w14:textId="5E414B2A" w:rsidR="00DB7EA4" w:rsidRPr="005B3ABD" w:rsidRDefault="00DF7A7D" w:rsidP="0057223C">
            <w:pPr>
              <w:pStyle w:val="NormalWeb"/>
              <w:spacing w:before="0" w:beforeAutospacing="0" w:after="0" w:afterAutospacing="0"/>
              <w:ind w:left="540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DE068E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3:30</w:t>
            </w:r>
            <w:r w:rsidR="00DB7EA4" w:rsidRPr="00AE5DA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pm   </w:t>
            </w:r>
            <w:hyperlink r:id="rId12" w:history="1">
              <w:r w:rsidR="00A239FD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 Here to Register &amp; Learn More</w:t>
              </w:r>
            </w:hyperlink>
          </w:p>
        </w:tc>
      </w:tr>
      <w:tr w:rsidR="00DB7EA4" w14:paraId="6FB4C21E" w14:textId="77777777" w:rsidTr="0057223C">
        <w:trPr>
          <w:trHeight w:val="430"/>
        </w:trPr>
        <w:tc>
          <w:tcPr>
            <w:tcW w:w="10160" w:type="dxa"/>
            <w:tcBorders>
              <w:top w:val="single" w:sz="8" w:space="0" w:color="243A5E"/>
              <w:left w:val="single" w:sz="8" w:space="0" w:color="243A5E"/>
              <w:bottom w:val="single" w:sz="8" w:space="0" w:color="243A5E"/>
              <w:right w:val="single" w:sz="8" w:space="0" w:color="243A5E"/>
            </w:tcBorders>
            <w:shd w:val="clear" w:color="auto" w:fill="auto"/>
          </w:tcPr>
          <w:p w14:paraId="6B7897D1" w14:textId="00CFD588" w:rsidR="00DB7EA4" w:rsidRDefault="00873C20" w:rsidP="0057223C">
            <w:pPr>
              <w:spacing w:after="16" w:line="259" w:lineRule="auto"/>
              <w:ind w:left="0" w:firstLine="0"/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Keep track of assignments using Microsoft Teams for Education </w:t>
            </w:r>
            <w:r w:rsidR="00DB7EA4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(1 hour)</w:t>
            </w:r>
          </w:p>
          <w:p w14:paraId="0C651C7F" w14:textId="1EA5BC4C" w:rsidR="00DB7EA4" w:rsidRDefault="00DB7EA4" w:rsidP="0057223C">
            <w:pPr>
              <w:spacing w:after="16" w:line="259" w:lineRule="auto"/>
              <w:ind w:left="0" w:firstLine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Everyone should have access to all educational materials in your classroom. This course will provide information on the </w:t>
            </w:r>
            <w:r w:rsidR="00D82F9F">
              <w:rPr>
                <w:sz w:val="23"/>
                <w:szCs w:val="23"/>
                <w:shd w:val="clear" w:color="auto" w:fill="FFFFFF"/>
              </w:rPr>
              <w:t>processes you can follow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D82F9F">
              <w:rPr>
                <w:sz w:val="23"/>
                <w:szCs w:val="23"/>
                <w:shd w:val="clear" w:color="auto" w:fill="FFFFFF"/>
              </w:rPr>
              <w:t>to</w:t>
            </w:r>
            <w:r w:rsidR="001B2B39">
              <w:rPr>
                <w:sz w:val="23"/>
                <w:szCs w:val="23"/>
                <w:shd w:val="clear" w:color="auto" w:fill="FFFFFF"/>
              </w:rPr>
              <w:t xml:space="preserve"> create, </w:t>
            </w:r>
            <w:r w:rsidR="004F214C">
              <w:rPr>
                <w:sz w:val="23"/>
                <w:szCs w:val="23"/>
                <w:shd w:val="clear" w:color="auto" w:fill="FFFFFF"/>
              </w:rPr>
              <w:t>distribute,</w:t>
            </w:r>
            <w:r w:rsidR="001B2B39">
              <w:rPr>
                <w:sz w:val="23"/>
                <w:szCs w:val="23"/>
                <w:shd w:val="clear" w:color="auto" w:fill="FFFFFF"/>
              </w:rPr>
              <w:t xml:space="preserve"> and grade assignments that</w:t>
            </w:r>
            <w:r>
              <w:rPr>
                <w:sz w:val="23"/>
                <w:szCs w:val="23"/>
                <w:shd w:val="clear" w:color="auto" w:fill="FFFFFF"/>
              </w:rPr>
              <w:t xml:space="preserve"> help you do just that.</w:t>
            </w:r>
          </w:p>
          <w:p w14:paraId="2837A2D1" w14:textId="3A0E1882" w:rsidR="00754B78" w:rsidRDefault="00DF7A7D" w:rsidP="00754B78">
            <w:pPr>
              <w:pStyle w:val="NormalWeb"/>
              <w:spacing w:before="0" w:beforeAutospacing="0" w:after="0" w:afterAutospacing="0"/>
              <w:ind w:left="540"/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DB7EA4"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="00DE068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8908B6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54B7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754B7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754B7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DB7EA4"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 </w:t>
            </w:r>
            <w:hyperlink r:id="rId13" w:history="1">
              <w:r w:rsidR="00D16F40" w:rsidRPr="000A4C38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  <w:shd w:val="clear" w:color="auto" w:fill="FFFFFF"/>
                </w:rPr>
                <w:t>Click Here to Register &amp; Learn More</w:t>
              </w:r>
            </w:hyperlink>
          </w:p>
          <w:p w14:paraId="732864ED" w14:textId="2DB70AF7" w:rsidR="00DB7EA4" w:rsidRPr="008057CD" w:rsidRDefault="00DF7A7D" w:rsidP="00754B78">
            <w:pPr>
              <w:pStyle w:val="NormalWeb"/>
              <w:spacing w:before="0" w:beforeAutospacing="0" w:after="0" w:afterAutospacing="0"/>
              <w:ind w:left="540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DB7EA4"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DE068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3:30</w:t>
            </w:r>
            <w:r w:rsidR="00DB7EA4" w:rsidRPr="008157A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pm</w:t>
            </w:r>
            <w:r w:rsidR="00754B78">
              <w:t xml:space="preserve"> </w:t>
            </w:r>
            <w:hyperlink r:id="rId14" w:history="1">
              <w:r w:rsidR="00D16F40" w:rsidRPr="00AE5DA6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</w:rPr>
                <w:t>Click Here to Register &amp; Learn More</w:t>
              </w:r>
            </w:hyperlink>
            <w:r w:rsidR="00D16F40">
              <w:t xml:space="preserve"> </w:t>
            </w:r>
          </w:p>
        </w:tc>
      </w:tr>
    </w:tbl>
    <w:p w14:paraId="7E839EA1" w14:textId="77777777" w:rsidR="00206D9F" w:rsidRPr="00342873" w:rsidRDefault="00206D9F" w:rsidP="008157A4">
      <w:pPr>
        <w:spacing w:after="0" w:line="241" w:lineRule="auto"/>
        <w:ind w:left="0" w:right="9793" w:firstLine="0"/>
        <w:rPr>
          <w:b/>
          <w:color w:val="243A5E"/>
        </w:rPr>
      </w:pPr>
    </w:p>
    <w:sectPr w:rsidR="00206D9F" w:rsidRPr="00342873">
      <w:pgSz w:w="12240" w:h="15840"/>
      <w:pgMar w:top="45" w:right="1305" w:bottom="81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344"/>
    <w:multiLevelType w:val="hybridMultilevel"/>
    <w:tmpl w:val="A1D29A06"/>
    <w:lvl w:ilvl="0" w:tplc="865AC7C0">
      <w:start w:val="1"/>
      <w:numFmt w:val="bullet"/>
      <w:lvlText w:val="•"/>
      <w:lvlJc w:val="left"/>
      <w:pPr>
        <w:ind w:left="15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60ADC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89A6E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8E730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A97C2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08A1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8D35C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ACC12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84BC4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C8"/>
    <w:rsid w:val="000215DD"/>
    <w:rsid w:val="00041E47"/>
    <w:rsid w:val="00055F2B"/>
    <w:rsid w:val="000A4C38"/>
    <w:rsid w:val="000B4E15"/>
    <w:rsid w:val="000B6F89"/>
    <w:rsid w:val="000F16B0"/>
    <w:rsid w:val="00152CCD"/>
    <w:rsid w:val="00180881"/>
    <w:rsid w:val="001820BC"/>
    <w:rsid w:val="00196375"/>
    <w:rsid w:val="001B2B39"/>
    <w:rsid w:val="001E1FDE"/>
    <w:rsid w:val="00206D9F"/>
    <w:rsid w:val="002430CA"/>
    <w:rsid w:val="002A59B9"/>
    <w:rsid w:val="002A5A7E"/>
    <w:rsid w:val="002D25B2"/>
    <w:rsid w:val="002D6E82"/>
    <w:rsid w:val="002F38B8"/>
    <w:rsid w:val="002F3FA5"/>
    <w:rsid w:val="00342873"/>
    <w:rsid w:val="00362633"/>
    <w:rsid w:val="00394442"/>
    <w:rsid w:val="003A6C8F"/>
    <w:rsid w:val="00445106"/>
    <w:rsid w:val="00490D9A"/>
    <w:rsid w:val="004A298E"/>
    <w:rsid w:val="004D7CEE"/>
    <w:rsid w:val="004F1598"/>
    <w:rsid w:val="004F214C"/>
    <w:rsid w:val="0050379D"/>
    <w:rsid w:val="005A2697"/>
    <w:rsid w:val="005B3ABD"/>
    <w:rsid w:val="005D5E42"/>
    <w:rsid w:val="00603424"/>
    <w:rsid w:val="00605399"/>
    <w:rsid w:val="00631E25"/>
    <w:rsid w:val="006610AC"/>
    <w:rsid w:val="006C6BAA"/>
    <w:rsid w:val="00704117"/>
    <w:rsid w:val="00711266"/>
    <w:rsid w:val="00711A60"/>
    <w:rsid w:val="00737856"/>
    <w:rsid w:val="00754B78"/>
    <w:rsid w:val="0075610F"/>
    <w:rsid w:val="007A115B"/>
    <w:rsid w:val="007C6E71"/>
    <w:rsid w:val="007F6DF1"/>
    <w:rsid w:val="008057CD"/>
    <w:rsid w:val="008157A4"/>
    <w:rsid w:val="00860895"/>
    <w:rsid w:val="00873C20"/>
    <w:rsid w:val="008908B6"/>
    <w:rsid w:val="0089632A"/>
    <w:rsid w:val="008B42B7"/>
    <w:rsid w:val="008B5B73"/>
    <w:rsid w:val="00972C3C"/>
    <w:rsid w:val="00973FBE"/>
    <w:rsid w:val="009D3595"/>
    <w:rsid w:val="009F4FD6"/>
    <w:rsid w:val="00A047DE"/>
    <w:rsid w:val="00A05AE6"/>
    <w:rsid w:val="00A20411"/>
    <w:rsid w:val="00A239FD"/>
    <w:rsid w:val="00A2650B"/>
    <w:rsid w:val="00A439A4"/>
    <w:rsid w:val="00A46D92"/>
    <w:rsid w:val="00A631D4"/>
    <w:rsid w:val="00A84C2F"/>
    <w:rsid w:val="00A97519"/>
    <w:rsid w:val="00AA2AE4"/>
    <w:rsid w:val="00AE5DA6"/>
    <w:rsid w:val="00AF3A11"/>
    <w:rsid w:val="00B138AB"/>
    <w:rsid w:val="00B24F43"/>
    <w:rsid w:val="00B37397"/>
    <w:rsid w:val="00B76EED"/>
    <w:rsid w:val="00BB6182"/>
    <w:rsid w:val="00C0314D"/>
    <w:rsid w:val="00C0798A"/>
    <w:rsid w:val="00C108B2"/>
    <w:rsid w:val="00C83DDA"/>
    <w:rsid w:val="00CA05C8"/>
    <w:rsid w:val="00CB1676"/>
    <w:rsid w:val="00D16F40"/>
    <w:rsid w:val="00D82353"/>
    <w:rsid w:val="00D82F9F"/>
    <w:rsid w:val="00DB7EA4"/>
    <w:rsid w:val="00DC3DD9"/>
    <w:rsid w:val="00DC6AE3"/>
    <w:rsid w:val="00DC7B3E"/>
    <w:rsid w:val="00DD2546"/>
    <w:rsid w:val="00DE068E"/>
    <w:rsid w:val="00DF7A7D"/>
    <w:rsid w:val="00E06FF9"/>
    <w:rsid w:val="00E2009C"/>
    <w:rsid w:val="00E20985"/>
    <w:rsid w:val="00E32AAD"/>
    <w:rsid w:val="00E4318D"/>
    <w:rsid w:val="00E7541C"/>
    <w:rsid w:val="00E95BDF"/>
    <w:rsid w:val="00EA6573"/>
    <w:rsid w:val="00EE18E7"/>
    <w:rsid w:val="00F15C05"/>
    <w:rsid w:val="00F1647A"/>
    <w:rsid w:val="00F84418"/>
    <w:rsid w:val="00F87925"/>
    <w:rsid w:val="00F90CF4"/>
    <w:rsid w:val="00F96F27"/>
    <w:rsid w:val="00FC15B1"/>
    <w:rsid w:val="00FD1967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5367"/>
  <w15:docId w15:val="{42CA27F8-F8F2-4562-A609-BEE7F7B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Segoe UI" w:eastAsia="Segoe UI" w:hAnsi="Segoe UI" w:cs="Segoe U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C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AE3"/>
    <w:rPr>
      <w:color w:val="605E5C"/>
      <w:shd w:val="clear" w:color="auto" w:fill="E1DFDD"/>
    </w:rPr>
  </w:style>
  <w:style w:type="paragraph" w:customStyle="1" w:styleId="Heading10">
    <w:name w:val="Heading #1"/>
    <w:basedOn w:val="Normal"/>
    <w:rsid w:val="00206D9F"/>
    <w:pPr>
      <w:spacing w:before="240" w:after="0" w:line="264" w:lineRule="auto"/>
      <w:ind w:left="0" w:firstLine="0"/>
    </w:pPr>
    <w:rPr>
      <w:rFonts w:eastAsiaTheme="minorHAnsi" w:cstheme="minorBidi"/>
      <w:color w:val="5C2D91"/>
      <w:sz w:val="36"/>
      <w:szCs w:val="36"/>
      <w:lang w:eastAsia="ja-JP"/>
    </w:rPr>
  </w:style>
  <w:style w:type="paragraph" w:styleId="NormalWeb">
    <w:name w:val="Normal (Web)"/>
    <w:basedOn w:val="Normal"/>
    <w:uiPriority w:val="99"/>
    <w:unhideWhenUsed/>
    <w:rsid w:val="00A2041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3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events.microsoft.com/event/event-details?id=Learning_how_to_engage_students_in_a_Hybrid_Learning_Environment_1_hour3937048094" TargetMode="External"/><Relationship Id="rId13" Type="http://schemas.openxmlformats.org/officeDocument/2006/relationships/hyperlink" Target="https://retailevents.microsoft.com/event/event-details?id=Keep_track_of_assignments_using_Microsoft_Teams_for_Education_1_hour41567623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levents.microsoft.com/event/event-details?id=Learning_how_to_engage_students_in_a_Hybrid_Learning_Environment_1_hour2623833012" TargetMode="External"/><Relationship Id="rId12" Type="http://schemas.openxmlformats.org/officeDocument/2006/relationships/hyperlink" Target="https://retailevents.microsoft.com/event/event-details?id=Minecraft_Education_Unlock_Creativity_with_Game-Based_Learning26135230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tailevents.microsoft.com/event/event-details?id=Microsoft_Accessibility_in_Education_Inclusive_Learning_Tools_for_Windows_1_hour3368687322" TargetMode="External"/><Relationship Id="rId11" Type="http://schemas.openxmlformats.org/officeDocument/2006/relationships/hyperlink" Target="https://retailevents.microsoft.com/event/event-details?id=Minecraft_Education_Unlock_Creativity_with_Game-Based_Learning272331778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etailevents.microsoft.com/event/event-details?id=How_to_promote_Social_Emotional_Learning_in_the_classroom_1_hour3708877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ailevents.microsoft.com/event/event-details?id=How_to_promote_Social_Emotional_Learning_in_the_classroom_1_hour3678753729" TargetMode="External"/><Relationship Id="rId14" Type="http://schemas.openxmlformats.org/officeDocument/2006/relationships/hyperlink" Target="https://retailevents.microsoft.com/event/event-details?id=Keep_track_of_assignments_using_Microsoft_Teams_for_Education_1_hour70057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Schwartzkopf, Lisa (STL-NHS)</dc:creator>
  <cp:keywords/>
  <cp:lastModifiedBy>Wildaliz Ramos</cp:lastModifiedBy>
  <cp:revision>2</cp:revision>
  <dcterms:created xsi:type="dcterms:W3CDTF">2021-04-30T16:28:00Z</dcterms:created>
  <dcterms:modified xsi:type="dcterms:W3CDTF">2021-04-30T16:28:00Z</dcterms:modified>
</cp:coreProperties>
</file>